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1985"/>
        <w:gridCol w:w="1559"/>
        <w:gridCol w:w="239"/>
        <w:gridCol w:w="3447"/>
        <w:gridCol w:w="283"/>
        <w:gridCol w:w="238"/>
        <w:gridCol w:w="2881"/>
        <w:gridCol w:w="248"/>
      </w:tblGrid>
      <w:tr w:rsidR="00890C35" w:rsidRPr="00890C35" w:rsidTr="00890C35">
        <w:trPr>
          <w:trHeight w:val="255"/>
        </w:trPr>
        <w:tc>
          <w:tcPr>
            <w:tcW w:w="1985"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Level</w:t>
            </w:r>
          </w:p>
        </w:tc>
        <w:tc>
          <w:tcPr>
            <w:tcW w:w="1559"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239"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3447"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 Provinsi Jambi</w:t>
            </w:r>
          </w:p>
        </w:tc>
        <w:tc>
          <w:tcPr>
            <w:tcW w:w="283"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238"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2881"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248"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r>
      <w:tr w:rsidR="00890C35" w:rsidRPr="00890C35" w:rsidTr="00890C35">
        <w:trPr>
          <w:trHeight w:val="255"/>
        </w:trPr>
        <w:tc>
          <w:tcPr>
            <w:tcW w:w="1985"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Komponen</w:t>
            </w:r>
          </w:p>
        </w:tc>
        <w:tc>
          <w:tcPr>
            <w:tcW w:w="1559"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239"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3730" w:type="dxa"/>
            <w:gridSpan w:val="2"/>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 C. Kelompok Masyarakat Sipil</w:t>
            </w:r>
          </w:p>
        </w:tc>
        <w:tc>
          <w:tcPr>
            <w:tcW w:w="238"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2881"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248"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r>
      <w:tr w:rsidR="00890C35" w:rsidRPr="00890C35" w:rsidTr="00890C35">
        <w:trPr>
          <w:trHeight w:val="255"/>
        </w:trPr>
        <w:tc>
          <w:tcPr>
            <w:tcW w:w="1985"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559"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239"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3447"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283"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238"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2881"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248"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r>
      <w:tr w:rsidR="00890C35" w:rsidRPr="00890C35" w:rsidTr="00890C35">
        <w:trPr>
          <w:trHeight w:val="255"/>
        </w:trPr>
        <w:tc>
          <w:tcPr>
            <w:tcW w:w="3783" w:type="dxa"/>
            <w:gridSpan w:val="3"/>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Isu dalam PGA REDD+</w:t>
            </w:r>
          </w:p>
        </w:tc>
        <w:tc>
          <w:tcPr>
            <w:tcW w:w="6849" w:type="dxa"/>
            <w:gridSpan w:val="4"/>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 xml:space="preserve">:  I. Perencanaan Kehutanan dan Tata Ruang </w:t>
            </w:r>
          </w:p>
        </w:tc>
        <w:tc>
          <w:tcPr>
            <w:tcW w:w="248" w:type="dxa"/>
            <w:tcBorders>
              <w:top w:val="nil"/>
              <w:left w:val="nil"/>
              <w:bottom w:val="nil"/>
              <w:right w:val="nil"/>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p>
        </w:tc>
      </w:tr>
      <w:tr w:rsidR="00890C35" w:rsidRPr="00890C35" w:rsidTr="00890C35">
        <w:trPr>
          <w:trHeight w:val="255"/>
        </w:trPr>
        <w:tc>
          <w:tcPr>
            <w:tcW w:w="1985"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Indikator</w:t>
            </w:r>
          </w:p>
        </w:tc>
        <w:tc>
          <w:tcPr>
            <w:tcW w:w="1559"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239"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7097" w:type="dxa"/>
            <w:gridSpan w:val="5"/>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  a. Jumlah aktivis-LSM yang aktif memberikan masukan pada perencanaan wilayah dan kehutanan</w:t>
            </w:r>
          </w:p>
        </w:tc>
      </w:tr>
      <w:tr w:rsidR="00890C35" w:rsidRPr="00890C35" w:rsidTr="00890C35">
        <w:trPr>
          <w:trHeight w:val="420"/>
        </w:trPr>
        <w:tc>
          <w:tcPr>
            <w:tcW w:w="3544" w:type="dxa"/>
            <w:gridSpan w:val="2"/>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Wawancara – Sumber informasi</w:t>
            </w:r>
          </w:p>
        </w:tc>
        <w:tc>
          <w:tcPr>
            <w:tcW w:w="239"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6849" w:type="dxa"/>
            <w:gridSpan w:val="4"/>
            <w:tcBorders>
              <w:top w:val="nil"/>
              <w:left w:val="nil"/>
              <w:bottom w:val="nil"/>
              <w:right w:val="nil"/>
            </w:tcBorders>
            <w:shd w:val="clear" w:color="auto" w:fill="auto"/>
            <w:noWrap/>
            <w:hideMark/>
          </w:tcPr>
          <w:p w:rsidR="00890C35" w:rsidRPr="00890C35" w:rsidRDefault="00890C35" w:rsidP="00890C35">
            <w:pPr>
              <w:spacing w:after="24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 Well Informed Persons (Aktivis LSM, Jurnalis, Akademisi, Pemerintah: PU &amp; Kehutanan)</w:t>
            </w:r>
          </w:p>
        </w:tc>
        <w:tc>
          <w:tcPr>
            <w:tcW w:w="248" w:type="dxa"/>
            <w:tcBorders>
              <w:top w:val="nil"/>
              <w:left w:val="nil"/>
              <w:bottom w:val="nil"/>
              <w:right w:val="nil"/>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p>
        </w:tc>
      </w:tr>
    </w:tbl>
    <w:p w:rsidR="00D74DB4" w:rsidRDefault="00D74DB4"/>
    <w:tbl>
      <w:tblPr>
        <w:tblW w:w="4953" w:type="pct"/>
        <w:tblInd w:w="103" w:type="dxa"/>
        <w:tblLayout w:type="fixed"/>
        <w:tblLook w:val="04A0"/>
      </w:tblPr>
      <w:tblGrid>
        <w:gridCol w:w="1139"/>
        <w:gridCol w:w="1224"/>
        <w:gridCol w:w="1328"/>
        <w:gridCol w:w="1223"/>
        <w:gridCol w:w="1470"/>
        <w:gridCol w:w="1134"/>
        <w:gridCol w:w="1985"/>
        <w:gridCol w:w="1382"/>
      </w:tblGrid>
      <w:tr w:rsidR="00890C35" w:rsidRPr="00890C35" w:rsidTr="00890C35">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Kode</w:t>
            </w:r>
          </w:p>
        </w:tc>
        <w:tc>
          <w:tcPr>
            <w:tcW w:w="1224"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Panduan Analisis Dokumen</w:t>
            </w:r>
          </w:p>
        </w:tc>
        <w:tc>
          <w:tcPr>
            <w:tcW w:w="1328"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Pertanyaan Wawancara</w:t>
            </w:r>
          </w:p>
        </w:tc>
        <w:tc>
          <w:tcPr>
            <w:tcW w:w="1223"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Sumber Data</w:t>
            </w:r>
          </w:p>
        </w:tc>
        <w:tc>
          <w:tcPr>
            <w:tcW w:w="1470"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Uraian Dokumen</w:t>
            </w:r>
          </w:p>
        </w:tc>
        <w:tc>
          <w:tcPr>
            <w:tcW w:w="1134"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Kategori Data Dokumen</w:t>
            </w:r>
          </w:p>
        </w:tc>
        <w:tc>
          <w:tcPr>
            <w:tcW w:w="1985"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Kategori Data Wawancara</w:t>
            </w:r>
          </w:p>
        </w:tc>
      </w:tr>
      <w:tr w:rsidR="00890C35" w:rsidRPr="00890C35" w:rsidTr="00890C35">
        <w:trPr>
          <w:trHeight w:val="1275"/>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CIa1</w:t>
            </w:r>
          </w:p>
        </w:tc>
        <w:tc>
          <w:tcPr>
            <w:tcW w:w="1224" w:type="dxa"/>
            <w:vMerge w:val="restart"/>
            <w:tcBorders>
              <w:top w:val="nil"/>
              <w:left w:val="single" w:sz="4" w:space="0" w:color="auto"/>
              <w:bottom w:val="single" w:sz="4" w:space="0" w:color="000000"/>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Jumlah aktivis-LSM yang aktif memberikan masukan pada perencanaan wilayah dan kehutanan</w:t>
            </w:r>
          </w:p>
        </w:tc>
        <w:tc>
          <w:tcPr>
            <w:tcW w:w="1328" w:type="dxa"/>
            <w:vMerge w:val="restart"/>
            <w:tcBorders>
              <w:top w:val="nil"/>
              <w:left w:val="single" w:sz="4" w:space="0" w:color="auto"/>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Apakah jumlah aktivis-LSM yang aktif memberikan masukan pada perencanaan wilayah dan kehu-tanan sudah memadai?</w:t>
            </w: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Kehutanan</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berupa  daftar hadir peserta, Notulensi pembahasan perencanaan kehutanan yang diikuti oleh aktivis-LSM </w:t>
            </w:r>
          </w:p>
        </w:tc>
        <w:tc>
          <w:tcPr>
            <w:tcW w:w="113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Warsi, walhi, pinang sebatang</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2</w:t>
            </w:r>
          </w:p>
        </w:tc>
      </w:tr>
      <w:tr w:rsidR="00890C35" w:rsidRPr="00890C35" w:rsidTr="00890C35">
        <w:trPr>
          <w:trHeight w:val="765"/>
        </w:trPr>
        <w:tc>
          <w:tcPr>
            <w:tcW w:w="1139"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4" w:type="dxa"/>
            <w:vMerge/>
            <w:tcBorders>
              <w:top w:val="nil"/>
              <w:left w:val="single" w:sz="4" w:space="0" w:color="auto"/>
              <w:bottom w:val="single" w:sz="4" w:space="0" w:color="000000"/>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28"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PU</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w:t>
            </w:r>
          </w:p>
        </w:tc>
        <w:tc>
          <w:tcPr>
            <w:tcW w:w="113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LSM tidak cukup mampu memberikan masukan yang lebih substantif dalam perencanaan wilayah</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r>
      <w:tr w:rsidR="00890C35" w:rsidRPr="00890C35" w:rsidTr="00890C35">
        <w:trPr>
          <w:trHeight w:val="1785"/>
        </w:trPr>
        <w:tc>
          <w:tcPr>
            <w:tcW w:w="1139"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4" w:type="dxa"/>
            <w:vMerge/>
            <w:tcBorders>
              <w:top w:val="nil"/>
              <w:left w:val="single" w:sz="4" w:space="0" w:color="auto"/>
              <w:bottom w:val="single" w:sz="4" w:space="0" w:color="000000"/>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28"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LSM</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w:t>
            </w:r>
          </w:p>
        </w:tc>
        <w:tc>
          <w:tcPr>
            <w:tcW w:w="113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SDM LSM terbatas</w:t>
            </w:r>
            <w:r w:rsidRPr="00890C35">
              <w:rPr>
                <w:rFonts w:ascii="Times New Roman" w:eastAsia="Times New Roman" w:hAnsi="Times New Roman" w:cs="Times New Roman"/>
                <w:color w:val="000000"/>
                <w:sz w:val="20"/>
                <w:szCs w:val="20"/>
                <w:lang w:eastAsia="id-ID"/>
              </w:rPr>
              <w:br/>
              <w:t>§ Warsi, Gita Buana, SSS (Sumatera Sustainable Support), FFI, LTB, Walhi, YLBHL, CAPA, ICRAF</w:t>
            </w:r>
            <w:r w:rsidRPr="00890C35">
              <w:rPr>
                <w:rFonts w:ascii="Times New Roman" w:eastAsia="Times New Roman" w:hAnsi="Times New Roman" w:cs="Times New Roman"/>
                <w:color w:val="000000"/>
                <w:sz w:val="20"/>
                <w:szCs w:val="20"/>
                <w:lang w:eastAsia="id-ID"/>
              </w:rPr>
              <w:br/>
              <w:t>§ LSM lain lebih kepada isu-isu lingkungan yang umum</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2</w:t>
            </w:r>
          </w:p>
        </w:tc>
      </w:tr>
      <w:tr w:rsidR="00890C35" w:rsidRPr="00890C35" w:rsidTr="00890C35">
        <w:trPr>
          <w:trHeight w:val="1530"/>
        </w:trPr>
        <w:tc>
          <w:tcPr>
            <w:tcW w:w="1139"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4" w:type="dxa"/>
            <w:vMerge/>
            <w:tcBorders>
              <w:top w:val="nil"/>
              <w:left w:val="single" w:sz="4" w:space="0" w:color="auto"/>
              <w:bottom w:val="single" w:sz="4" w:space="0" w:color="000000"/>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28"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Akademisi</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w:t>
            </w:r>
          </w:p>
        </w:tc>
        <w:tc>
          <w:tcPr>
            <w:tcW w:w="113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Jumlah aktivis-LSM yang aktif memberikan masukan pada perencanaan wilayah dan kehutanan cukup banyak diantaranya WWF, Warsi, ZSL (Zoology Society London), FZS (Frankfurt Zoologi Society), Walhi dan KLUA</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3</w:t>
            </w:r>
          </w:p>
        </w:tc>
      </w:tr>
      <w:tr w:rsidR="00890C35" w:rsidRPr="00890C35" w:rsidTr="00890C35">
        <w:trPr>
          <w:trHeight w:val="1275"/>
        </w:trPr>
        <w:tc>
          <w:tcPr>
            <w:tcW w:w="1139"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4" w:type="dxa"/>
            <w:vMerge/>
            <w:tcBorders>
              <w:top w:val="nil"/>
              <w:left w:val="single" w:sz="4" w:space="0" w:color="auto"/>
              <w:bottom w:val="single" w:sz="4" w:space="0" w:color="000000"/>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28"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3"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Jurnalis</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w:t>
            </w:r>
          </w:p>
        </w:tc>
        <w:tc>
          <w:tcPr>
            <w:tcW w:w="1134"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Jumlah aktivis-LSM yang aktif memberikan masukan pada perencanaan kehutanan tidak cukup banyak, yang paling sering terdengar adalah </w:t>
            </w:r>
            <w:r w:rsidRPr="00890C35">
              <w:rPr>
                <w:rFonts w:ascii="Times New Roman" w:eastAsia="Times New Roman" w:hAnsi="Times New Roman" w:cs="Times New Roman"/>
                <w:color w:val="000000"/>
                <w:sz w:val="20"/>
                <w:szCs w:val="20"/>
                <w:lang w:eastAsia="id-ID"/>
              </w:rPr>
              <w:lastRenderedPageBreak/>
              <w:t>Walhi dan Warsi yang lain tidak ada</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lastRenderedPageBreak/>
              <w:t>2</w:t>
            </w:r>
          </w:p>
        </w:tc>
      </w:tr>
      <w:tr w:rsidR="00890C35" w:rsidRPr="00890C35" w:rsidTr="00890C35">
        <w:trPr>
          <w:trHeight w:val="1275"/>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lastRenderedPageBreak/>
              <w:t>CIa2</w:t>
            </w:r>
          </w:p>
        </w:tc>
        <w:tc>
          <w:tcPr>
            <w:tcW w:w="1224" w:type="dxa"/>
            <w:vMerge w:val="restart"/>
            <w:tcBorders>
              <w:top w:val="nil"/>
              <w:left w:val="single" w:sz="4" w:space="0" w:color="auto"/>
              <w:bottom w:val="single" w:sz="4" w:space="0" w:color="000000"/>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Materi yang disampaikan akti-vis LSM dalam pertemuan pem-bahasan perencanaan wilayah dan kehutanan</w:t>
            </w:r>
          </w:p>
        </w:tc>
        <w:tc>
          <w:tcPr>
            <w:tcW w:w="1328" w:type="dxa"/>
            <w:vMerge w:val="restart"/>
            <w:tcBorders>
              <w:top w:val="nil"/>
              <w:left w:val="single" w:sz="4" w:space="0" w:color="auto"/>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Apakah materi yang disampaikan aktivis-LSM dalam pertemuan pembahasan perencanaan wilayah dan kehutanan sudah memadai?</w:t>
            </w: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Kehutanan</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w:t>
            </w:r>
          </w:p>
        </w:tc>
        <w:tc>
          <w:tcPr>
            <w:tcW w:w="113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24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Kelemahan LSM adalah seringkali berpikir makro sehingga kesulitan memberikan masukan yang konstruktif </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2</w:t>
            </w:r>
          </w:p>
        </w:tc>
      </w:tr>
      <w:tr w:rsidR="00890C35" w:rsidRPr="00890C35" w:rsidTr="00890C35">
        <w:trPr>
          <w:trHeight w:val="765"/>
        </w:trPr>
        <w:tc>
          <w:tcPr>
            <w:tcW w:w="1139"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4" w:type="dxa"/>
            <w:vMerge/>
            <w:tcBorders>
              <w:top w:val="nil"/>
              <w:left w:val="single" w:sz="4" w:space="0" w:color="auto"/>
              <w:bottom w:val="single" w:sz="4" w:space="0" w:color="000000"/>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28"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PU</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w:t>
            </w:r>
          </w:p>
        </w:tc>
        <w:tc>
          <w:tcPr>
            <w:tcW w:w="113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Mereka hanya sebagai pendamping masyarakat saja, tetapi tidak terlibat dalam perencanaan wilayah</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r>
      <w:tr w:rsidR="00890C35" w:rsidRPr="00890C35" w:rsidTr="00890C35">
        <w:trPr>
          <w:trHeight w:val="1020"/>
        </w:trPr>
        <w:tc>
          <w:tcPr>
            <w:tcW w:w="1139"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4" w:type="dxa"/>
            <w:vMerge/>
            <w:tcBorders>
              <w:top w:val="nil"/>
              <w:left w:val="single" w:sz="4" w:space="0" w:color="auto"/>
              <w:bottom w:val="single" w:sz="4" w:space="0" w:color="000000"/>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28"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LSM</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w:t>
            </w:r>
          </w:p>
        </w:tc>
        <w:tc>
          <w:tcPr>
            <w:tcW w:w="113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24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Karena LSM memahami lokasi dampingan masing-masing</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4</w:t>
            </w:r>
          </w:p>
        </w:tc>
      </w:tr>
      <w:tr w:rsidR="00890C35" w:rsidRPr="00890C35" w:rsidTr="00890C35">
        <w:trPr>
          <w:trHeight w:val="2295"/>
        </w:trPr>
        <w:tc>
          <w:tcPr>
            <w:tcW w:w="1139"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4" w:type="dxa"/>
            <w:vMerge/>
            <w:tcBorders>
              <w:top w:val="nil"/>
              <w:left w:val="single" w:sz="4" w:space="0" w:color="auto"/>
              <w:bottom w:val="single" w:sz="4" w:space="0" w:color="000000"/>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28"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Akademisi</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w:t>
            </w:r>
          </w:p>
        </w:tc>
        <w:tc>
          <w:tcPr>
            <w:tcW w:w="113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24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Materi yang disampaikan aktivis-LSM dalam pertemuan pembahasan perencanaan wilayah dan kehutanan sudah memadai. Seperti ZSL membuat data base tentang REDD di Jambi. </w:t>
            </w:r>
            <w:r w:rsidRPr="00890C35">
              <w:rPr>
                <w:rFonts w:ascii="Times New Roman" w:eastAsia="Times New Roman" w:hAnsi="Times New Roman" w:cs="Times New Roman"/>
                <w:color w:val="000000"/>
                <w:sz w:val="20"/>
                <w:szCs w:val="20"/>
                <w:lang w:eastAsia="id-ID"/>
              </w:rPr>
              <w:br/>
              <w:t>§ Tetapi pada saat studi ini dilakukan ZSL sudah tidak ada kegiatan di Jambi</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4</w:t>
            </w:r>
          </w:p>
        </w:tc>
      </w:tr>
      <w:tr w:rsidR="00890C35" w:rsidRPr="00890C35" w:rsidTr="00890C35">
        <w:trPr>
          <w:trHeight w:val="765"/>
        </w:trPr>
        <w:tc>
          <w:tcPr>
            <w:tcW w:w="1139"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4" w:type="dxa"/>
            <w:vMerge/>
            <w:tcBorders>
              <w:top w:val="nil"/>
              <w:left w:val="single" w:sz="4" w:space="0" w:color="auto"/>
              <w:bottom w:val="single" w:sz="4" w:space="0" w:color="000000"/>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28"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3"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Jurnalis</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w:t>
            </w:r>
          </w:p>
        </w:tc>
        <w:tc>
          <w:tcPr>
            <w:tcW w:w="1134"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Materi yang disampaikan aktivis LSM memadai, bahkan masyarakat lokal/adat tergantung kepada mereka</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4</w:t>
            </w:r>
          </w:p>
        </w:tc>
      </w:tr>
      <w:tr w:rsidR="00890C35" w:rsidRPr="00890C35" w:rsidTr="00890C35">
        <w:trPr>
          <w:trHeight w:val="255"/>
        </w:trPr>
        <w:tc>
          <w:tcPr>
            <w:tcW w:w="1139"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4"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28"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3"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470"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r>
      <w:tr w:rsidR="00890C35" w:rsidRPr="00890C35" w:rsidTr="00890C35">
        <w:trPr>
          <w:trHeight w:val="255"/>
        </w:trPr>
        <w:tc>
          <w:tcPr>
            <w:tcW w:w="1139"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Indikator</w:t>
            </w:r>
          </w:p>
        </w:tc>
        <w:tc>
          <w:tcPr>
            <w:tcW w:w="1224"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1328"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7194" w:type="dxa"/>
            <w:gridSpan w:val="5"/>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 b. Jumlah akademisi yang aktif memberikan masukan pada perencanaan wilayah dan kehutanan</w:t>
            </w:r>
          </w:p>
        </w:tc>
      </w:tr>
      <w:tr w:rsidR="00890C35" w:rsidRPr="00890C35" w:rsidTr="00890C35">
        <w:trPr>
          <w:trHeight w:val="255"/>
        </w:trPr>
        <w:tc>
          <w:tcPr>
            <w:tcW w:w="2363" w:type="dxa"/>
            <w:gridSpan w:val="2"/>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Wawancara – Sumber informasi</w:t>
            </w:r>
          </w:p>
        </w:tc>
        <w:tc>
          <w:tcPr>
            <w:tcW w:w="1328"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5812" w:type="dxa"/>
            <w:gridSpan w:val="4"/>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 Well Informed Persons (Aktivis LSM, Akademisi, Pemerintah: PU &amp; Kehutanan)</w:t>
            </w:r>
          </w:p>
        </w:tc>
        <w:tc>
          <w:tcPr>
            <w:tcW w:w="1382" w:type="dxa"/>
            <w:tcBorders>
              <w:top w:val="nil"/>
              <w:left w:val="nil"/>
              <w:bottom w:val="nil"/>
              <w:right w:val="nil"/>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p>
        </w:tc>
      </w:tr>
      <w:tr w:rsidR="00890C35" w:rsidRPr="00890C35" w:rsidTr="00890C35">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Kode</w:t>
            </w:r>
          </w:p>
        </w:tc>
        <w:tc>
          <w:tcPr>
            <w:tcW w:w="1224"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Panduan Analisis Dokumen</w:t>
            </w:r>
          </w:p>
        </w:tc>
        <w:tc>
          <w:tcPr>
            <w:tcW w:w="1328"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Pertanyaan Wawancara</w:t>
            </w:r>
          </w:p>
        </w:tc>
        <w:tc>
          <w:tcPr>
            <w:tcW w:w="1223"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Sumber Data</w:t>
            </w:r>
          </w:p>
        </w:tc>
        <w:tc>
          <w:tcPr>
            <w:tcW w:w="1470"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Uraian Dokumen</w:t>
            </w:r>
          </w:p>
        </w:tc>
        <w:tc>
          <w:tcPr>
            <w:tcW w:w="1134"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Kategori Data Dokumen</w:t>
            </w:r>
          </w:p>
        </w:tc>
        <w:tc>
          <w:tcPr>
            <w:tcW w:w="1985"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Kategori Data Wawancara</w:t>
            </w:r>
          </w:p>
        </w:tc>
      </w:tr>
      <w:tr w:rsidR="00890C35" w:rsidRPr="00890C35" w:rsidTr="00890C35">
        <w:trPr>
          <w:trHeight w:val="1020"/>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CIb1</w:t>
            </w:r>
          </w:p>
        </w:tc>
        <w:tc>
          <w:tcPr>
            <w:tcW w:w="1224" w:type="dxa"/>
            <w:vMerge w:val="restart"/>
            <w:tcBorders>
              <w:top w:val="nil"/>
              <w:left w:val="single" w:sz="4" w:space="0" w:color="auto"/>
              <w:bottom w:val="single" w:sz="4" w:space="0" w:color="000000"/>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Jumlah akademisi yang aktif memberikan masukan pada perencanaan wilayah dan </w:t>
            </w:r>
            <w:r w:rsidRPr="00890C35">
              <w:rPr>
                <w:rFonts w:ascii="Times New Roman" w:eastAsia="Times New Roman" w:hAnsi="Times New Roman" w:cs="Times New Roman"/>
                <w:color w:val="000000"/>
                <w:sz w:val="20"/>
                <w:szCs w:val="20"/>
                <w:lang w:eastAsia="id-ID"/>
              </w:rPr>
              <w:lastRenderedPageBreak/>
              <w:t>kehutanan</w:t>
            </w:r>
          </w:p>
        </w:tc>
        <w:tc>
          <w:tcPr>
            <w:tcW w:w="1328" w:type="dxa"/>
            <w:vMerge w:val="restart"/>
            <w:tcBorders>
              <w:top w:val="nil"/>
              <w:left w:val="single" w:sz="4" w:space="0" w:color="auto"/>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lastRenderedPageBreak/>
              <w:t xml:space="preserve">Apakah jumlah akademisi yang aktif memberikan masukan pada perencanaan </w:t>
            </w:r>
            <w:r w:rsidRPr="00890C35">
              <w:rPr>
                <w:rFonts w:ascii="Times New Roman" w:eastAsia="Times New Roman" w:hAnsi="Times New Roman" w:cs="Times New Roman"/>
                <w:color w:val="000000"/>
                <w:sz w:val="20"/>
                <w:szCs w:val="20"/>
                <w:lang w:eastAsia="id-ID"/>
              </w:rPr>
              <w:lastRenderedPageBreak/>
              <w:t>wilayah dan kehu-tanan sudah memadai?</w:t>
            </w: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lastRenderedPageBreak/>
              <w:t>Kehutanan</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w:t>
            </w:r>
          </w:p>
        </w:tc>
        <w:tc>
          <w:tcPr>
            <w:tcW w:w="113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24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Jumlah tidak tahu persisi tetapi cukup banyak</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3</w:t>
            </w:r>
          </w:p>
        </w:tc>
      </w:tr>
      <w:tr w:rsidR="00890C35" w:rsidRPr="00890C35" w:rsidTr="00890C35">
        <w:trPr>
          <w:trHeight w:val="510"/>
        </w:trPr>
        <w:tc>
          <w:tcPr>
            <w:tcW w:w="1139"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4" w:type="dxa"/>
            <w:vMerge/>
            <w:tcBorders>
              <w:top w:val="nil"/>
              <w:left w:val="single" w:sz="4" w:space="0" w:color="auto"/>
              <w:bottom w:val="single" w:sz="4" w:space="0" w:color="000000"/>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28"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PU</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w:t>
            </w:r>
          </w:p>
        </w:tc>
        <w:tc>
          <w:tcPr>
            <w:tcW w:w="113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jumlah akademisi yang terlibat dalam perencanaan wilayah masih kurang </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2</w:t>
            </w:r>
          </w:p>
        </w:tc>
      </w:tr>
      <w:tr w:rsidR="00890C35" w:rsidRPr="00890C35" w:rsidTr="00890C35">
        <w:trPr>
          <w:trHeight w:val="1140"/>
        </w:trPr>
        <w:tc>
          <w:tcPr>
            <w:tcW w:w="1139"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4" w:type="dxa"/>
            <w:vMerge/>
            <w:tcBorders>
              <w:top w:val="nil"/>
              <w:left w:val="single" w:sz="4" w:space="0" w:color="auto"/>
              <w:bottom w:val="single" w:sz="4" w:space="0" w:color="000000"/>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28"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LSM</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w:t>
            </w:r>
          </w:p>
        </w:tc>
        <w:tc>
          <w:tcPr>
            <w:tcW w:w="113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24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Akademisi dari UNJA Fakultas Pertanian Jurusan Kehutanan dan Fakultas Hukum</w:t>
            </w:r>
            <w:r w:rsidRPr="00890C35">
              <w:rPr>
                <w:rFonts w:ascii="Times New Roman" w:eastAsia="Times New Roman" w:hAnsi="Times New Roman" w:cs="Times New Roman"/>
                <w:color w:val="000000"/>
                <w:sz w:val="20"/>
                <w:szCs w:val="20"/>
                <w:lang w:eastAsia="id-ID"/>
              </w:rPr>
              <w:br/>
              <w:t>§ Disiplin ilmu yang lain tidak ada, misal ekonomi, planologi, sosiologi</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2</w:t>
            </w:r>
          </w:p>
        </w:tc>
      </w:tr>
      <w:tr w:rsidR="00890C35" w:rsidRPr="00890C35" w:rsidTr="00890C35">
        <w:trPr>
          <w:trHeight w:val="2130"/>
        </w:trPr>
        <w:tc>
          <w:tcPr>
            <w:tcW w:w="1139"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4" w:type="dxa"/>
            <w:vMerge/>
            <w:tcBorders>
              <w:top w:val="nil"/>
              <w:left w:val="single" w:sz="4" w:space="0" w:color="auto"/>
              <w:bottom w:val="single" w:sz="4" w:space="0" w:color="000000"/>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28"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Akademisi</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w:t>
            </w:r>
          </w:p>
        </w:tc>
        <w:tc>
          <w:tcPr>
            <w:tcW w:w="1134"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24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Sebagian besar dari disiplin ilmu pertanian, sebagian kecil dari hukum, ekonomi dan keguruan ilmu pendidikan. </w:t>
            </w:r>
            <w:r w:rsidRPr="00890C35">
              <w:rPr>
                <w:rFonts w:ascii="Times New Roman" w:eastAsia="Times New Roman" w:hAnsi="Times New Roman" w:cs="Times New Roman"/>
                <w:color w:val="000000"/>
                <w:sz w:val="20"/>
                <w:szCs w:val="20"/>
                <w:lang w:eastAsia="id-ID"/>
              </w:rPr>
              <w:br/>
              <w:t xml:space="preserve">§ Idealnya ahli kehutanan yang aktif tetapi di Unja disiplin ilmu kehutanan masih dibawah fakultas pertanian sehingga kontribusi dalam kegiatan perencanaan kehutanan masih sangat terbatas. </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2</w:t>
            </w:r>
          </w:p>
        </w:tc>
      </w:tr>
      <w:tr w:rsidR="00890C35" w:rsidRPr="00890C35" w:rsidTr="00890C35">
        <w:trPr>
          <w:trHeight w:val="510"/>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CIb2</w:t>
            </w:r>
          </w:p>
        </w:tc>
        <w:tc>
          <w:tcPr>
            <w:tcW w:w="1224" w:type="dxa"/>
            <w:vMerge w:val="restart"/>
            <w:tcBorders>
              <w:top w:val="nil"/>
              <w:left w:val="single" w:sz="4" w:space="0" w:color="auto"/>
              <w:bottom w:val="single" w:sz="4" w:space="0" w:color="000000"/>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Materi yang disampaikan aka-demisi dalam pertemuan pem-bahasan perencanaan wilayah dan kehutanan</w:t>
            </w:r>
          </w:p>
        </w:tc>
        <w:tc>
          <w:tcPr>
            <w:tcW w:w="1328" w:type="dxa"/>
            <w:vMerge w:val="restart"/>
            <w:tcBorders>
              <w:top w:val="nil"/>
              <w:left w:val="single" w:sz="4" w:space="0" w:color="auto"/>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Apakah materi yang disampaikan akademisi dalam pertemuan pem-bahasan perencanaan wilayah dan kehutanan sudah memadai?</w:t>
            </w: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Kehutanan</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w:t>
            </w:r>
          </w:p>
        </w:tc>
        <w:tc>
          <w:tcPr>
            <w:tcW w:w="113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Karena memang secara teoritik mereka sangat menguasai sesuai disiplin ilmunya</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4</w:t>
            </w:r>
          </w:p>
        </w:tc>
      </w:tr>
      <w:tr w:rsidR="00890C35" w:rsidRPr="00890C35" w:rsidTr="00890C35">
        <w:trPr>
          <w:trHeight w:val="765"/>
        </w:trPr>
        <w:tc>
          <w:tcPr>
            <w:tcW w:w="1139"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4" w:type="dxa"/>
            <w:vMerge/>
            <w:tcBorders>
              <w:top w:val="nil"/>
              <w:left w:val="single" w:sz="4" w:space="0" w:color="auto"/>
              <w:bottom w:val="single" w:sz="4" w:space="0" w:color="000000"/>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28"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PU</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w:t>
            </w:r>
          </w:p>
        </w:tc>
        <w:tc>
          <w:tcPr>
            <w:tcW w:w="113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Akademisi sering terjebak pada text book sehingga susah untuk bisa menerjemahkan dalam praktek</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2</w:t>
            </w:r>
          </w:p>
        </w:tc>
      </w:tr>
      <w:tr w:rsidR="00890C35" w:rsidRPr="00890C35" w:rsidTr="00890C35">
        <w:trPr>
          <w:trHeight w:val="1260"/>
        </w:trPr>
        <w:tc>
          <w:tcPr>
            <w:tcW w:w="1139"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4" w:type="dxa"/>
            <w:vMerge/>
            <w:tcBorders>
              <w:top w:val="nil"/>
              <w:left w:val="single" w:sz="4" w:space="0" w:color="auto"/>
              <w:bottom w:val="single" w:sz="4" w:space="0" w:color="000000"/>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28"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LSM</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w:t>
            </w:r>
          </w:p>
        </w:tc>
        <w:tc>
          <w:tcPr>
            <w:tcW w:w="113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24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Materi terlalu high context sehingga tidak mudah untuk dicerna oleh peserta yang lain</w:t>
            </w:r>
            <w:r w:rsidRPr="00890C35">
              <w:rPr>
                <w:rFonts w:ascii="Times New Roman" w:eastAsia="Times New Roman" w:hAnsi="Times New Roman" w:cs="Times New Roman"/>
                <w:color w:val="000000"/>
                <w:sz w:val="20"/>
                <w:szCs w:val="20"/>
                <w:lang w:eastAsia="id-ID"/>
              </w:rPr>
              <w:br/>
              <w:t xml:space="preserve">§ RTRWP masih belum disahkan dan baru dalam tahap Ranperda </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r>
      <w:tr w:rsidR="00890C35" w:rsidRPr="00890C35" w:rsidTr="00890C35">
        <w:trPr>
          <w:trHeight w:val="1020"/>
        </w:trPr>
        <w:tc>
          <w:tcPr>
            <w:tcW w:w="1139"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4" w:type="dxa"/>
            <w:vMerge/>
            <w:tcBorders>
              <w:top w:val="nil"/>
              <w:left w:val="single" w:sz="4" w:space="0" w:color="auto"/>
              <w:bottom w:val="single" w:sz="4" w:space="0" w:color="000000"/>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28"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Akademisi</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w:t>
            </w:r>
          </w:p>
        </w:tc>
        <w:tc>
          <w:tcPr>
            <w:tcW w:w="113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Materi yang disampaikan akademisi dalam pertemuan pembahasan perencanaan wilayah dan kehutanan masih kurang memadai</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2</w:t>
            </w:r>
          </w:p>
        </w:tc>
      </w:tr>
      <w:tr w:rsidR="00890C35" w:rsidRPr="00890C35" w:rsidTr="00890C35">
        <w:trPr>
          <w:trHeight w:val="255"/>
        </w:trPr>
        <w:tc>
          <w:tcPr>
            <w:tcW w:w="1139"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4"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28"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3"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470"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r>
      <w:tr w:rsidR="00890C35" w:rsidRPr="00890C35" w:rsidTr="00890C35">
        <w:trPr>
          <w:trHeight w:val="690"/>
        </w:trPr>
        <w:tc>
          <w:tcPr>
            <w:tcW w:w="1139"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Indikator</w:t>
            </w:r>
          </w:p>
        </w:tc>
        <w:tc>
          <w:tcPr>
            <w:tcW w:w="1224"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1328"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7194" w:type="dxa"/>
            <w:gridSpan w:val="5"/>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 c. Jumlah kelompok masyarakat sipil yang menunjukkan kepada publik penyimpangan prosedur dan potensi kerugian masyarakat akibat perencanaan wilayah dan kehutanan secara konsisten</w:t>
            </w:r>
            <w:r w:rsidRPr="00890C35">
              <w:rPr>
                <w:rFonts w:ascii="Times New Roman" w:eastAsia="Times New Roman" w:hAnsi="Times New Roman" w:cs="Times New Roman"/>
                <w:b/>
                <w:bCs/>
                <w:color w:val="000000"/>
                <w:sz w:val="20"/>
                <w:szCs w:val="20"/>
                <w:lang w:eastAsia="id-ID"/>
              </w:rPr>
              <w:br/>
              <w:t xml:space="preserve">       </w:t>
            </w:r>
          </w:p>
        </w:tc>
      </w:tr>
      <w:tr w:rsidR="00890C35" w:rsidRPr="00890C35" w:rsidTr="00890C35">
        <w:trPr>
          <w:trHeight w:val="255"/>
        </w:trPr>
        <w:tc>
          <w:tcPr>
            <w:tcW w:w="2363" w:type="dxa"/>
            <w:gridSpan w:val="2"/>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lastRenderedPageBreak/>
              <w:t>Wawancara – Sumber informasi</w:t>
            </w:r>
          </w:p>
        </w:tc>
        <w:tc>
          <w:tcPr>
            <w:tcW w:w="1328"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5812" w:type="dxa"/>
            <w:gridSpan w:val="4"/>
            <w:tcBorders>
              <w:top w:val="nil"/>
              <w:left w:val="nil"/>
              <w:bottom w:val="nil"/>
              <w:right w:val="nil"/>
            </w:tcBorders>
            <w:shd w:val="clear" w:color="auto" w:fill="auto"/>
            <w:noWrap/>
            <w:hideMark/>
          </w:tcPr>
          <w:p w:rsidR="00890C35" w:rsidRPr="00890C35" w:rsidRDefault="00890C35" w:rsidP="00890C35">
            <w:pPr>
              <w:spacing w:after="24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 Well Informed Persons (Aktivis LSM, Jurnalis, Akademisi, Pemerintah: PU &amp; Kehutanan)</w:t>
            </w:r>
          </w:p>
        </w:tc>
        <w:tc>
          <w:tcPr>
            <w:tcW w:w="1382" w:type="dxa"/>
            <w:tcBorders>
              <w:top w:val="nil"/>
              <w:left w:val="nil"/>
              <w:bottom w:val="nil"/>
              <w:right w:val="nil"/>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p>
        </w:tc>
      </w:tr>
      <w:tr w:rsidR="00890C35" w:rsidRPr="00890C35" w:rsidTr="00890C35">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Kode</w:t>
            </w:r>
          </w:p>
        </w:tc>
        <w:tc>
          <w:tcPr>
            <w:tcW w:w="1224"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Panduan Analisis Dokumen</w:t>
            </w:r>
          </w:p>
        </w:tc>
        <w:tc>
          <w:tcPr>
            <w:tcW w:w="1328"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Pertanyaan Wawancara</w:t>
            </w:r>
          </w:p>
        </w:tc>
        <w:tc>
          <w:tcPr>
            <w:tcW w:w="1223"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Sumber Data</w:t>
            </w:r>
          </w:p>
        </w:tc>
        <w:tc>
          <w:tcPr>
            <w:tcW w:w="1470"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Uraian Dokumen</w:t>
            </w:r>
          </w:p>
        </w:tc>
        <w:tc>
          <w:tcPr>
            <w:tcW w:w="1134"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Kategori Data Dokumen</w:t>
            </w:r>
          </w:p>
        </w:tc>
        <w:tc>
          <w:tcPr>
            <w:tcW w:w="1985"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Kategori Data Wawancara</w:t>
            </w:r>
          </w:p>
        </w:tc>
      </w:tr>
      <w:tr w:rsidR="00890C35" w:rsidRPr="00890C35" w:rsidTr="00890C35">
        <w:trPr>
          <w:trHeight w:val="255"/>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CIc1</w:t>
            </w:r>
          </w:p>
        </w:tc>
        <w:tc>
          <w:tcPr>
            <w:tcW w:w="1224" w:type="dxa"/>
            <w:vMerge w:val="restart"/>
            <w:tcBorders>
              <w:top w:val="nil"/>
              <w:left w:val="single" w:sz="4" w:space="0" w:color="auto"/>
              <w:bottom w:val="single" w:sz="4" w:space="0" w:color="000000"/>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Jumlah kelompok masyarakat sipil yang menunjukkan kepada publik penyimpangan prosedur dan potensi kerugian masyarakat akibat perencanaan wilayah dan kehutanan secara konsisten</w:t>
            </w:r>
          </w:p>
        </w:tc>
        <w:tc>
          <w:tcPr>
            <w:tcW w:w="1328" w:type="dxa"/>
            <w:vMerge w:val="restart"/>
            <w:tcBorders>
              <w:top w:val="nil"/>
              <w:left w:val="single" w:sz="4" w:space="0" w:color="auto"/>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Apakah jumlah kelompok masya-rakat sipil yang menunjukkan kepada publik penyimpangan prosedur dan potensi kerugian masyarakat akibat perencanaan wilayah dan kehutanan secara konsisten, sudah memadai?</w:t>
            </w: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Kehutanan</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w:t>
            </w:r>
          </w:p>
        </w:tc>
        <w:tc>
          <w:tcPr>
            <w:tcW w:w="113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Warsi, walhi</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3</w:t>
            </w:r>
          </w:p>
        </w:tc>
      </w:tr>
      <w:tr w:rsidR="00890C35" w:rsidRPr="00890C35" w:rsidTr="00890C35">
        <w:trPr>
          <w:trHeight w:val="255"/>
        </w:trPr>
        <w:tc>
          <w:tcPr>
            <w:tcW w:w="1139"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4" w:type="dxa"/>
            <w:vMerge/>
            <w:tcBorders>
              <w:top w:val="nil"/>
              <w:left w:val="single" w:sz="4" w:space="0" w:color="auto"/>
              <w:bottom w:val="single" w:sz="4" w:space="0" w:color="000000"/>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28"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PU</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w:t>
            </w:r>
          </w:p>
        </w:tc>
        <w:tc>
          <w:tcPr>
            <w:tcW w:w="113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jumlah LSM tidak memadai</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r>
      <w:tr w:rsidR="00890C35" w:rsidRPr="00890C35" w:rsidTr="00890C35">
        <w:trPr>
          <w:trHeight w:val="6885"/>
        </w:trPr>
        <w:tc>
          <w:tcPr>
            <w:tcW w:w="1139"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4" w:type="dxa"/>
            <w:vMerge/>
            <w:tcBorders>
              <w:top w:val="nil"/>
              <w:left w:val="single" w:sz="4" w:space="0" w:color="auto"/>
              <w:bottom w:val="single" w:sz="4" w:space="0" w:color="000000"/>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28"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LSM</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w:t>
            </w:r>
          </w:p>
        </w:tc>
        <w:tc>
          <w:tcPr>
            <w:tcW w:w="113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LSM yang cukup aktif dalam isu ini; Warsi, Walhi</w:t>
            </w:r>
            <w:r w:rsidRPr="00890C35">
              <w:rPr>
                <w:rFonts w:ascii="Times New Roman" w:eastAsia="Times New Roman" w:hAnsi="Times New Roman" w:cs="Times New Roman"/>
                <w:color w:val="000000"/>
                <w:sz w:val="20"/>
                <w:szCs w:val="20"/>
                <w:lang w:eastAsia="id-ID"/>
              </w:rPr>
              <w:br/>
              <w:t>§ Beberapa kasus yang diangkat;</w:t>
            </w:r>
            <w:r w:rsidRPr="00890C35">
              <w:rPr>
                <w:rFonts w:ascii="Times New Roman" w:eastAsia="Times New Roman" w:hAnsi="Times New Roman" w:cs="Times New Roman"/>
                <w:color w:val="000000"/>
                <w:sz w:val="20"/>
                <w:szCs w:val="20"/>
                <w:lang w:eastAsia="id-ID"/>
              </w:rPr>
              <w:br/>
              <w:t>- Di Kab Merangin PT DAM (Duta Alam Makmur) pemegang ijin seluas 82.000 Ha untuk industri HTI wilayahnya berdekatan dengan buffer zone Kerinci Seblat tahun 2010</w:t>
            </w:r>
            <w:r w:rsidRPr="00890C35">
              <w:rPr>
                <w:rFonts w:ascii="Times New Roman" w:eastAsia="Times New Roman" w:hAnsi="Times New Roman" w:cs="Times New Roman"/>
                <w:color w:val="000000"/>
                <w:sz w:val="20"/>
                <w:szCs w:val="20"/>
                <w:lang w:eastAsia="id-ID"/>
              </w:rPr>
              <w:br/>
              <w:t>- PT. HAN (Hijau Arta Nusa) pemegang ijin seluas 32.000 Ha di Kab Merangin dan Sorolangun akhirnya merevisi rencana tata ruang</w:t>
            </w:r>
            <w:r w:rsidRPr="00890C35">
              <w:rPr>
                <w:rFonts w:ascii="Times New Roman" w:eastAsia="Times New Roman" w:hAnsi="Times New Roman" w:cs="Times New Roman"/>
                <w:color w:val="000000"/>
                <w:sz w:val="20"/>
                <w:szCs w:val="20"/>
                <w:lang w:eastAsia="id-ID"/>
              </w:rPr>
              <w:br/>
              <w:t>- PT. Malaka Agro Perkasa di Kabuoaten Bungo, seluas 28.000 Ha untuk perkebunan sawit yang juga mereugikan kelompok masyarakat lokal</w:t>
            </w:r>
            <w:r w:rsidRPr="00890C35">
              <w:rPr>
                <w:rFonts w:ascii="Times New Roman" w:eastAsia="Times New Roman" w:hAnsi="Times New Roman" w:cs="Times New Roman"/>
                <w:color w:val="000000"/>
                <w:sz w:val="20"/>
                <w:szCs w:val="20"/>
                <w:lang w:eastAsia="id-ID"/>
              </w:rPr>
              <w:br/>
              <w:t>- PT. Gading Karya Makmur, luas kurang persis diketahui informan di Kabupaten Sorolangun yang juga merugikan masyarakat sekitar</w:t>
            </w:r>
            <w:r w:rsidRPr="00890C35">
              <w:rPr>
                <w:rFonts w:ascii="Times New Roman" w:eastAsia="Times New Roman" w:hAnsi="Times New Roman" w:cs="Times New Roman"/>
                <w:color w:val="000000"/>
                <w:sz w:val="20"/>
                <w:szCs w:val="20"/>
                <w:lang w:eastAsia="id-ID"/>
              </w:rPr>
              <w:br/>
              <w:t>- PT. Wira Karya Sakti (Group Sinar Mas) di Tanjung Jabung Barat dianggap mengambil lahan warga sekitar sehingga mereka melepaskan lahannya seluas 4.000 Ha diserahkan kepada masyarkat dengan pola kemitraan.</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3</w:t>
            </w:r>
          </w:p>
        </w:tc>
      </w:tr>
      <w:tr w:rsidR="00890C35" w:rsidRPr="00890C35" w:rsidTr="00890C35">
        <w:trPr>
          <w:trHeight w:val="3570"/>
        </w:trPr>
        <w:tc>
          <w:tcPr>
            <w:tcW w:w="1139"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4" w:type="dxa"/>
            <w:vMerge/>
            <w:tcBorders>
              <w:top w:val="nil"/>
              <w:left w:val="single" w:sz="4" w:space="0" w:color="auto"/>
              <w:bottom w:val="single" w:sz="4" w:space="0" w:color="000000"/>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28"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Akademisi</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w:t>
            </w:r>
          </w:p>
        </w:tc>
        <w:tc>
          <w:tcPr>
            <w:tcW w:w="113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24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Jumlah kelompok masyarakat sipil yang menunjukkan kepada publik penyimpangan prosedur dan potensi kerugian masyarakat akibat perencanaan wilayah dan kehutanan secara konsisten sudah  cukup memadai, Walhi yang relatif kritis terhadap isu ini</w:t>
            </w:r>
            <w:r w:rsidRPr="00890C35">
              <w:rPr>
                <w:rFonts w:ascii="Times New Roman" w:eastAsia="Times New Roman" w:hAnsi="Times New Roman" w:cs="Times New Roman"/>
                <w:color w:val="000000"/>
                <w:sz w:val="20"/>
                <w:szCs w:val="20"/>
                <w:lang w:eastAsia="id-ID"/>
              </w:rPr>
              <w:br/>
              <w:t>§ Namun selain itu juga dilakukan oleh masyarakat lokal sendiri atas kerugian mereka akibat konflik lahan dengan perusahaan.</w:t>
            </w:r>
            <w:r w:rsidRPr="00890C35">
              <w:rPr>
                <w:rFonts w:ascii="Times New Roman" w:eastAsia="Times New Roman" w:hAnsi="Times New Roman" w:cs="Times New Roman"/>
                <w:color w:val="000000"/>
                <w:sz w:val="20"/>
                <w:szCs w:val="20"/>
                <w:lang w:eastAsia="id-ID"/>
              </w:rPr>
              <w:br/>
              <w:t>§ Demonstrasi massa rata-rata 1 bulan sekali terkait dengan kehutanan</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3</w:t>
            </w:r>
          </w:p>
        </w:tc>
      </w:tr>
      <w:tr w:rsidR="00890C35" w:rsidRPr="00890C35" w:rsidTr="00890C35">
        <w:trPr>
          <w:trHeight w:val="1275"/>
        </w:trPr>
        <w:tc>
          <w:tcPr>
            <w:tcW w:w="1139"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4" w:type="dxa"/>
            <w:vMerge/>
            <w:tcBorders>
              <w:top w:val="nil"/>
              <w:left w:val="single" w:sz="4" w:space="0" w:color="auto"/>
              <w:bottom w:val="single" w:sz="4" w:space="0" w:color="000000"/>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28"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3"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Jurnalis</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w:t>
            </w:r>
          </w:p>
        </w:tc>
        <w:tc>
          <w:tcPr>
            <w:tcW w:w="1134"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Jumlah tidak tahu persis tetapi sejauh pengetahuan informan sedikit yang melaporkan ke pihak berwenang terkait penyimpangan dan kerugian yang ditimbulkannya.</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2</w:t>
            </w:r>
          </w:p>
        </w:tc>
      </w:tr>
      <w:tr w:rsidR="00890C35" w:rsidRPr="00890C35" w:rsidTr="00890C35">
        <w:trPr>
          <w:trHeight w:val="765"/>
        </w:trPr>
        <w:tc>
          <w:tcPr>
            <w:tcW w:w="1139" w:type="dxa"/>
            <w:vMerge w:val="restart"/>
            <w:tcBorders>
              <w:top w:val="nil"/>
              <w:left w:val="single" w:sz="4" w:space="0" w:color="auto"/>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CIc2</w:t>
            </w:r>
          </w:p>
        </w:tc>
        <w:tc>
          <w:tcPr>
            <w:tcW w:w="1224" w:type="dxa"/>
            <w:vMerge w:val="restart"/>
            <w:tcBorders>
              <w:top w:val="nil"/>
              <w:left w:val="single" w:sz="4" w:space="0" w:color="auto"/>
              <w:bottom w:val="single" w:sz="4" w:space="0" w:color="000000"/>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Kemampuan kelompok masya-rakat sipil yang menunjukan penyimpangan prosedur dan potensi kerugian akibat peren-canaan wilayah dan kehutanan </w:t>
            </w:r>
          </w:p>
        </w:tc>
        <w:tc>
          <w:tcPr>
            <w:tcW w:w="1328" w:type="dxa"/>
            <w:vMerge w:val="restart"/>
            <w:tcBorders>
              <w:top w:val="nil"/>
              <w:left w:val="single" w:sz="4" w:space="0" w:color="auto"/>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Apakah kemampuan kelompok masyarakat sipil yang menunjukan penyimpangan prosedur dan po-tensi kerugian akibat perencanaan wilayah dan kehutanan sudah memadai?</w:t>
            </w: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Kehutanan</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w:t>
            </w:r>
          </w:p>
        </w:tc>
        <w:tc>
          <w:tcPr>
            <w:tcW w:w="113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LSM memadai dalm menunjukkan penyimpangan prosedur dan potensi kerugian akita perencanaan wilayah</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4</w:t>
            </w:r>
          </w:p>
        </w:tc>
      </w:tr>
      <w:tr w:rsidR="00890C35" w:rsidRPr="00890C35" w:rsidTr="00890C35">
        <w:trPr>
          <w:trHeight w:val="2550"/>
        </w:trPr>
        <w:tc>
          <w:tcPr>
            <w:tcW w:w="1139"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4" w:type="dxa"/>
            <w:vMerge/>
            <w:tcBorders>
              <w:top w:val="nil"/>
              <w:left w:val="single" w:sz="4" w:space="0" w:color="auto"/>
              <w:bottom w:val="single" w:sz="4" w:space="0" w:color="000000"/>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28"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PU</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w:t>
            </w:r>
          </w:p>
        </w:tc>
        <w:tc>
          <w:tcPr>
            <w:tcW w:w="113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Pola pikir aktivis yang tidak holistik dalam perencanaan, seringkali parsial sesuai dengan pengetahuan dan aktivitas mereka saja. Kalau bicara hutan, hanya hutan saja tanpa menghubungkan dengan aspek lainnya.</w:t>
            </w:r>
            <w:r w:rsidRPr="00890C35">
              <w:rPr>
                <w:rFonts w:ascii="Times New Roman" w:eastAsia="Times New Roman" w:hAnsi="Times New Roman" w:cs="Times New Roman"/>
                <w:color w:val="000000"/>
                <w:sz w:val="20"/>
                <w:szCs w:val="20"/>
                <w:lang w:eastAsia="id-ID"/>
              </w:rPr>
              <w:br/>
              <w:t>§ Penguasaan tentang aspek perencanaan yang masih sangat terbatas dari kalangan aktivis</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r>
      <w:tr w:rsidR="00890C35" w:rsidRPr="00890C35" w:rsidTr="00890C35">
        <w:trPr>
          <w:trHeight w:val="2010"/>
        </w:trPr>
        <w:tc>
          <w:tcPr>
            <w:tcW w:w="1139"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4" w:type="dxa"/>
            <w:vMerge/>
            <w:tcBorders>
              <w:top w:val="nil"/>
              <w:left w:val="single" w:sz="4" w:space="0" w:color="auto"/>
              <w:bottom w:val="single" w:sz="4" w:space="0" w:color="000000"/>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28"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LSM</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w:t>
            </w:r>
          </w:p>
        </w:tc>
        <w:tc>
          <w:tcPr>
            <w:tcW w:w="113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24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Keterbatasan kapasitas masyarakat sipil masih dihadapi oleh masyrakat sipil dalam melakukan advokasi. </w:t>
            </w:r>
            <w:r w:rsidRPr="00890C35">
              <w:rPr>
                <w:rFonts w:ascii="Times New Roman" w:eastAsia="Times New Roman" w:hAnsi="Times New Roman" w:cs="Times New Roman"/>
                <w:color w:val="000000"/>
                <w:sz w:val="20"/>
                <w:szCs w:val="20"/>
                <w:lang w:eastAsia="id-ID"/>
              </w:rPr>
              <w:br/>
              <w:t>§ Keterbatasan tersebut diantaranya, kelemahan data, dan juga materi peraturan perundang-undangan.</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2</w:t>
            </w:r>
          </w:p>
        </w:tc>
      </w:tr>
      <w:tr w:rsidR="00890C35" w:rsidRPr="00890C35" w:rsidTr="00890C35">
        <w:trPr>
          <w:trHeight w:val="1635"/>
        </w:trPr>
        <w:tc>
          <w:tcPr>
            <w:tcW w:w="1139"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4" w:type="dxa"/>
            <w:vMerge/>
            <w:tcBorders>
              <w:top w:val="nil"/>
              <w:left w:val="single" w:sz="4" w:space="0" w:color="auto"/>
              <w:bottom w:val="single" w:sz="4" w:space="0" w:color="000000"/>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28"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Akademisi</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w:t>
            </w:r>
          </w:p>
        </w:tc>
        <w:tc>
          <w:tcPr>
            <w:tcW w:w="113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24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Kemampuan kelompok masyarakat sipil yang menunjukan penyimpangan prosedur dan potensi kerugian akibat perencanaan wilayah dan kehutanan sudah cukup memadai</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3</w:t>
            </w:r>
          </w:p>
        </w:tc>
      </w:tr>
      <w:tr w:rsidR="00890C35" w:rsidRPr="00890C35" w:rsidTr="00890C35">
        <w:trPr>
          <w:trHeight w:val="1260"/>
        </w:trPr>
        <w:tc>
          <w:tcPr>
            <w:tcW w:w="1139"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4" w:type="dxa"/>
            <w:vMerge/>
            <w:tcBorders>
              <w:top w:val="nil"/>
              <w:left w:val="single" w:sz="4" w:space="0" w:color="auto"/>
              <w:bottom w:val="single" w:sz="4" w:space="0" w:color="000000"/>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28"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3"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Jurnalis</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w:t>
            </w:r>
          </w:p>
        </w:tc>
        <w:tc>
          <w:tcPr>
            <w:tcW w:w="1134"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Kelemahan mereka terutama pada kepemilikan data-data pendukung yang menunjukkan berbagai penyimpangan</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2</w:t>
            </w:r>
          </w:p>
        </w:tc>
      </w:tr>
      <w:tr w:rsidR="00890C35" w:rsidRPr="00890C35" w:rsidTr="00890C35">
        <w:trPr>
          <w:trHeight w:val="255"/>
        </w:trPr>
        <w:tc>
          <w:tcPr>
            <w:tcW w:w="1139"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4"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28"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3"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470"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r>
      <w:tr w:rsidR="00890C35" w:rsidRPr="00890C35" w:rsidTr="00890C35">
        <w:trPr>
          <w:trHeight w:val="360"/>
        </w:trPr>
        <w:tc>
          <w:tcPr>
            <w:tcW w:w="1139"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Indikator</w:t>
            </w:r>
          </w:p>
        </w:tc>
        <w:tc>
          <w:tcPr>
            <w:tcW w:w="1224"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1328"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7194" w:type="dxa"/>
            <w:gridSpan w:val="5"/>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  d. Jumlah aktivis-LSM/jaringan LSM yang mendampingi masyarakat melakukan pemetaan wilayah</w:t>
            </w:r>
          </w:p>
        </w:tc>
      </w:tr>
      <w:tr w:rsidR="00890C35" w:rsidRPr="00890C35" w:rsidTr="00890C35">
        <w:trPr>
          <w:trHeight w:val="255"/>
        </w:trPr>
        <w:tc>
          <w:tcPr>
            <w:tcW w:w="2363" w:type="dxa"/>
            <w:gridSpan w:val="2"/>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Wawancara – Sumber informasi</w:t>
            </w:r>
          </w:p>
        </w:tc>
        <w:tc>
          <w:tcPr>
            <w:tcW w:w="1328"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7194" w:type="dxa"/>
            <w:gridSpan w:val="5"/>
            <w:tcBorders>
              <w:top w:val="nil"/>
              <w:left w:val="nil"/>
              <w:bottom w:val="single" w:sz="4" w:space="0" w:color="auto"/>
              <w:right w:val="nil"/>
            </w:tcBorders>
            <w:shd w:val="clear" w:color="auto" w:fill="auto"/>
            <w:hideMark/>
          </w:tcPr>
          <w:p w:rsidR="00890C35" w:rsidRPr="00890C35" w:rsidRDefault="00890C35" w:rsidP="00890C35">
            <w:pPr>
              <w:spacing w:after="24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 Well Informed Persons (Jurnalis, Akademisi, Masyarakat Adat/lokal, Pemerintah: PU &amp; Kehutanan)</w:t>
            </w:r>
            <w:r w:rsidRPr="00890C35">
              <w:rPr>
                <w:rFonts w:ascii="Times New Roman" w:eastAsia="Times New Roman" w:hAnsi="Times New Roman" w:cs="Times New Roman"/>
                <w:b/>
                <w:bCs/>
                <w:color w:val="000000"/>
                <w:sz w:val="20"/>
                <w:szCs w:val="20"/>
                <w:lang w:eastAsia="id-ID"/>
              </w:rPr>
              <w:br/>
            </w:r>
          </w:p>
        </w:tc>
      </w:tr>
      <w:tr w:rsidR="00890C35" w:rsidRPr="00890C35" w:rsidTr="00890C35">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Kode</w:t>
            </w:r>
          </w:p>
        </w:tc>
        <w:tc>
          <w:tcPr>
            <w:tcW w:w="1224"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Panduan Analisis Dokumen</w:t>
            </w:r>
          </w:p>
        </w:tc>
        <w:tc>
          <w:tcPr>
            <w:tcW w:w="1328"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Pertanyaan Wawancara</w:t>
            </w: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Sumber Data</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Uraian Dokumen</w:t>
            </w:r>
          </w:p>
        </w:tc>
        <w:tc>
          <w:tcPr>
            <w:tcW w:w="113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Kategori Data Dokumen</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Kategori Data Wawancara</w:t>
            </w:r>
          </w:p>
        </w:tc>
      </w:tr>
      <w:tr w:rsidR="00890C35" w:rsidRPr="00890C35" w:rsidTr="00890C35">
        <w:trPr>
          <w:trHeight w:val="2295"/>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CId1</w:t>
            </w:r>
          </w:p>
        </w:tc>
        <w:tc>
          <w:tcPr>
            <w:tcW w:w="1224" w:type="dxa"/>
            <w:vMerge w:val="restart"/>
            <w:tcBorders>
              <w:top w:val="nil"/>
              <w:left w:val="single" w:sz="4" w:space="0" w:color="auto"/>
              <w:bottom w:val="single" w:sz="4" w:space="0" w:color="000000"/>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Jumlah aktivis-LSM/jaringan LSM yang mendampingi masyarakat melakukan pemetaan wilayah</w:t>
            </w:r>
          </w:p>
        </w:tc>
        <w:tc>
          <w:tcPr>
            <w:tcW w:w="1328" w:type="dxa"/>
            <w:vMerge w:val="restart"/>
            <w:tcBorders>
              <w:top w:val="nil"/>
              <w:left w:val="single" w:sz="4" w:space="0" w:color="auto"/>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Jumlah aktivis-LSM/jaringan LSM yang mendampingi masyarakat melakukan pemetaan wilayah</w:t>
            </w: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Kehutanan</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w:t>
            </w:r>
          </w:p>
        </w:tc>
        <w:tc>
          <w:tcPr>
            <w:tcW w:w="113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Pertanyaan perlu lebih spesifik. Pemetan wilayah dimaksud seperti apa?. Apakah membuat peta wilayah masing-masing masyarakat dampingan atau pemetaan sosial ekonomi wilayah di masyarakat dampingan. </w:t>
            </w:r>
            <w:r w:rsidRPr="00890C35">
              <w:rPr>
                <w:rFonts w:ascii="Times New Roman" w:eastAsia="Times New Roman" w:hAnsi="Times New Roman" w:cs="Times New Roman"/>
                <w:color w:val="000000"/>
                <w:sz w:val="20"/>
                <w:szCs w:val="20"/>
                <w:lang w:eastAsia="id-ID"/>
              </w:rPr>
              <w:br/>
              <w:t>§ Informan tidak dapat memberikan jawaban atas pertanyaan ini</w:t>
            </w:r>
          </w:p>
        </w:tc>
        <w:tc>
          <w:tcPr>
            <w:tcW w:w="1382" w:type="dxa"/>
            <w:tcBorders>
              <w:top w:val="nil"/>
              <w:left w:val="nil"/>
              <w:bottom w:val="single" w:sz="4" w:space="0" w:color="auto"/>
              <w:right w:val="single" w:sz="4" w:space="0" w:color="auto"/>
            </w:tcBorders>
            <w:shd w:val="clear" w:color="000000" w:fill="FFFF00"/>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w:t>
            </w:r>
          </w:p>
        </w:tc>
      </w:tr>
      <w:tr w:rsidR="00890C35" w:rsidRPr="00890C35" w:rsidTr="00890C35">
        <w:trPr>
          <w:trHeight w:val="765"/>
        </w:trPr>
        <w:tc>
          <w:tcPr>
            <w:tcW w:w="1139"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4" w:type="dxa"/>
            <w:vMerge/>
            <w:tcBorders>
              <w:top w:val="nil"/>
              <w:left w:val="single" w:sz="4" w:space="0" w:color="auto"/>
              <w:bottom w:val="single" w:sz="4" w:space="0" w:color="000000"/>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28"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PU</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w:t>
            </w:r>
          </w:p>
        </w:tc>
        <w:tc>
          <w:tcPr>
            <w:tcW w:w="113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Kelompok profesi, seperti Pusat Studi arsitekstur (PeSAT) yang aktif dalam perencanaan.</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r>
      <w:tr w:rsidR="00890C35" w:rsidRPr="00890C35" w:rsidTr="00890C35">
        <w:trPr>
          <w:trHeight w:val="1275"/>
        </w:trPr>
        <w:tc>
          <w:tcPr>
            <w:tcW w:w="1139"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4" w:type="dxa"/>
            <w:vMerge/>
            <w:tcBorders>
              <w:top w:val="nil"/>
              <w:left w:val="single" w:sz="4" w:space="0" w:color="auto"/>
              <w:bottom w:val="single" w:sz="4" w:space="0" w:color="000000"/>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28"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LSM</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w:t>
            </w:r>
          </w:p>
        </w:tc>
        <w:tc>
          <w:tcPr>
            <w:tcW w:w="113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24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Banyak kasus terkait isu kehutanan tetapi tidak cukup banyak aktivis yang masuk dalam isu ini</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2</w:t>
            </w:r>
          </w:p>
        </w:tc>
      </w:tr>
      <w:tr w:rsidR="00890C35" w:rsidRPr="00890C35" w:rsidTr="00890C35">
        <w:trPr>
          <w:trHeight w:val="2235"/>
        </w:trPr>
        <w:tc>
          <w:tcPr>
            <w:tcW w:w="1139"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4" w:type="dxa"/>
            <w:vMerge/>
            <w:tcBorders>
              <w:top w:val="nil"/>
              <w:left w:val="single" w:sz="4" w:space="0" w:color="auto"/>
              <w:bottom w:val="single" w:sz="4" w:space="0" w:color="000000"/>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28"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Organisasi Masyarakat Adat Lokal</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w:t>
            </w:r>
          </w:p>
        </w:tc>
        <w:tc>
          <w:tcPr>
            <w:tcW w:w="113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24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Sepengetahuan informan cukup banyak teman-teman aktivitis yang melakukan pemetaan di wilayah adat maupun wilayah masyarakat lokal lainnya. Lembaga diketahui mendampingi masyarakat lebih kurang 14 Lembaga/LSM/CSO yang cukup aktif di Provinsi Jambi. AMAN, PKBI, Walhi, Warsi, WWF, ZSL, Pinang Sebatang, </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3</w:t>
            </w:r>
          </w:p>
        </w:tc>
      </w:tr>
      <w:tr w:rsidR="00890C35" w:rsidRPr="00890C35" w:rsidTr="00890C35">
        <w:trPr>
          <w:trHeight w:val="765"/>
        </w:trPr>
        <w:tc>
          <w:tcPr>
            <w:tcW w:w="1139"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4" w:type="dxa"/>
            <w:vMerge/>
            <w:tcBorders>
              <w:top w:val="nil"/>
              <w:left w:val="single" w:sz="4" w:space="0" w:color="auto"/>
              <w:bottom w:val="single" w:sz="4" w:space="0" w:color="000000"/>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28"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Akademisi</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w:t>
            </w:r>
          </w:p>
        </w:tc>
        <w:tc>
          <w:tcPr>
            <w:tcW w:w="1134"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Yang aktif Warsi dalam mendampingi masyarakat dalam melakukan pemetaan wilayah</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2</w:t>
            </w:r>
          </w:p>
        </w:tc>
      </w:tr>
      <w:tr w:rsidR="00890C35" w:rsidRPr="00890C35" w:rsidTr="00890C35">
        <w:trPr>
          <w:trHeight w:val="255"/>
        </w:trPr>
        <w:tc>
          <w:tcPr>
            <w:tcW w:w="1139"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4" w:type="dxa"/>
            <w:vMerge/>
            <w:tcBorders>
              <w:top w:val="nil"/>
              <w:left w:val="single" w:sz="4" w:space="0" w:color="auto"/>
              <w:bottom w:val="single" w:sz="4" w:space="0" w:color="000000"/>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28"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3"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Jurnalis</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w:t>
            </w:r>
          </w:p>
        </w:tc>
        <w:tc>
          <w:tcPr>
            <w:tcW w:w="113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Aktivis dari walhi dan warsi </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2</w:t>
            </w:r>
          </w:p>
        </w:tc>
      </w:tr>
      <w:tr w:rsidR="00890C35" w:rsidRPr="00890C35" w:rsidTr="00890C35">
        <w:trPr>
          <w:trHeight w:val="1890"/>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CId2</w:t>
            </w:r>
          </w:p>
        </w:tc>
        <w:tc>
          <w:tcPr>
            <w:tcW w:w="1224" w:type="dxa"/>
            <w:vMerge w:val="restart"/>
            <w:tcBorders>
              <w:top w:val="nil"/>
              <w:left w:val="single" w:sz="4" w:space="0" w:color="auto"/>
              <w:bottom w:val="single" w:sz="4" w:space="0" w:color="000000"/>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Kemampuan aktivis-LSM/ ja-ringan LSM yang mendampingi masyarakat melakukan pemetaan wilayah</w:t>
            </w:r>
          </w:p>
        </w:tc>
        <w:tc>
          <w:tcPr>
            <w:tcW w:w="1328" w:type="dxa"/>
            <w:vMerge w:val="restart"/>
            <w:tcBorders>
              <w:top w:val="nil"/>
              <w:left w:val="single" w:sz="4" w:space="0" w:color="auto"/>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Apakah kemampuan aktivis-LSM/ jaringan LSM yang mendampingi masyarakat melakukan pemetaan wilayah sudah memadai?</w:t>
            </w: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Kehutanan</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w:t>
            </w:r>
          </w:p>
        </w:tc>
        <w:tc>
          <w:tcPr>
            <w:tcW w:w="113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Pertanyaan perlu lebih spesifik. Pemetan wilayah dimaksud seperti apa?. Apakah membuat peta wilayah masing-masing masyarakat dampingan atau pemetaan sosial ekonomi wilayah di masyarakat dampingan. </w:t>
            </w:r>
            <w:r w:rsidRPr="00890C35">
              <w:rPr>
                <w:rFonts w:ascii="Times New Roman" w:eastAsia="Times New Roman" w:hAnsi="Times New Roman" w:cs="Times New Roman"/>
                <w:color w:val="000000"/>
                <w:sz w:val="20"/>
                <w:szCs w:val="20"/>
                <w:lang w:eastAsia="id-ID"/>
              </w:rPr>
              <w:br/>
              <w:t>§ Informan tidak dapat memberikan jawaban atas pertanyaan ini</w:t>
            </w:r>
          </w:p>
        </w:tc>
        <w:tc>
          <w:tcPr>
            <w:tcW w:w="1382" w:type="dxa"/>
            <w:tcBorders>
              <w:top w:val="nil"/>
              <w:left w:val="nil"/>
              <w:bottom w:val="single" w:sz="4" w:space="0" w:color="auto"/>
              <w:right w:val="single" w:sz="4" w:space="0" w:color="auto"/>
            </w:tcBorders>
            <w:shd w:val="clear" w:color="000000" w:fill="FFFF00"/>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w:t>
            </w:r>
          </w:p>
        </w:tc>
      </w:tr>
      <w:tr w:rsidR="00890C35" w:rsidRPr="00890C35" w:rsidTr="00890C35">
        <w:trPr>
          <w:trHeight w:val="765"/>
        </w:trPr>
        <w:tc>
          <w:tcPr>
            <w:tcW w:w="1139"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4" w:type="dxa"/>
            <w:vMerge/>
            <w:tcBorders>
              <w:top w:val="nil"/>
              <w:left w:val="single" w:sz="4" w:space="0" w:color="auto"/>
              <w:bottom w:val="single" w:sz="4" w:space="0" w:color="000000"/>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28"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PU</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w:t>
            </w:r>
          </w:p>
        </w:tc>
        <w:tc>
          <w:tcPr>
            <w:tcW w:w="113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Penguasaan LSM hanya GIS, padahal itu hanya satu tools saja dari sekian banyak tools lainnya dalam perencanaan</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r>
      <w:tr w:rsidR="00890C35" w:rsidRPr="00890C35" w:rsidTr="00890C35">
        <w:trPr>
          <w:trHeight w:val="750"/>
        </w:trPr>
        <w:tc>
          <w:tcPr>
            <w:tcW w:w="1139"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4" w:type="dxa"/>
            <w:vMerge/>
            <w:tcBorders>
              <w:top w:val="nil"/>
              <w:left w:val="single" w:sz="4" w:space="0" w:color="auto"/>
              <w:bottom w:val="single" w:sz="4" w:space="0" w:color="000000"/>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28"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LSM</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w:t>
            </w:r>
          </w:p>
        </w:tc>
        <w:tc>
          <w:tcPr>
            <w:tcW w:w="113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24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Dari sisi isu memadai tetapi dari sisi jumlah masih sangat kurang </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4</w:t>
            </w:r>
          </w:p>
        </w:tc>
      </w:tr>
      <w:tr w:rsidR="00890C35" w:rsidRPr="00890C35" w:rsidTr="00890C35">
        <w:trPr>
          <w:trHeight w:val="1320"/>
        </w:trPr>
        <w:tc>
          <w:tcPr>
            <w:tcW w:w="1139"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4" w:type="dxa"/>
            <w:vMerge/>
            <w:tcBorders>
              <w:top w:val="nil"/>
              <w:left w:val="single" w:sz="4" w:space="0" w:color="auto"/>
              <w:bottom w:val="single" w:sz="4" w:space="0" w:color="000000"/>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28"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Organisasi Masyarakat Adat Lokal</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w:t>
            </w:r>
          </w:p>
        </w:tc>
        <w:tc>
          <w:tcPr>
            <w:tcW w:w="113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24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semua lembaga atau aktivisnya mempunyai kemampuan dan kapasitas yang sama dalam melakukan pemetaan wilayah. Karena perbedaan tersebut  outputnya juga berbeda. </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3</w:t>
            </w:r>
          </w:p>
        </w:tc>
      </w:tr>
      <w:tr w:rsidR="00890C35" w:rsidRPr="00890C35" w:rsidTr="00890C35">
        <w:trPr>
          <w:trHeight w:val="765"/>
        </w:trPr>
        <w:tc>
          <w:tcPr>
            <w:tcW w:w="1139"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4" w:type="dxa"/>
            <w:vMerge/>
            <w:tcBorders>
              <w:top w:val="nil"/>
              <w:left w:val="single" w:sz="4" w:space="0" w:color="auto"/>
              <w:bottom w:val="single" w:sz="4" w:space="0" w:color="000000"/>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28"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Akademisi</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w:t>
            </w:r>
          </w:p>
        </w:tc>
        <w:tc>
          <w:tcPr>
            <w:tcW w:w="1134"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Kemampuan para aktivis memadai karena selain memeiliki tools pemetaan mereka juga mendampingi masyarakat secara konsisten</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4</w:t>
            </w:r>
          </w:p>
        </w:tc>
      </w:tr>
      <w:tr w:rsidR="00890C35" w:rsidRPr="00890C35" w:rsidTr="00890C35">
        <w:trPr>
          <w:trHeight w:val="510"/>
        </w:trPr>
        <w:tc>
          <w:tcPr>
            <w:tcW w:w="1139"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4" w:type="dxa"/>
            <w:vMerge/>
            <w:tcBorders>
              <w:top w:val="nil"/>
              <w:left w:val="single" w:sz="4" w:space="0" w:color="auto"/>
              <w:bottom w:val="single" w:sz="4" w:space="0" w:color="000000"/>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28"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3"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Jurnalis</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w:t>
            </w:r>
          </w:p>
        </w:tc>
        <w:tc>
          <w:tcPr>
            <w:tcW w:w="113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Khusus untuk warsi ada kerjasama dengan pemerintah</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3</w:t>
            </w:r>
          </w:p>
        </w:tc>
      </w:tr>
      <w:tr w:rsidR="00890C35" w:rsidRPr="00890C35" w:rsidTr="00890C35">
        <w:trPr>
          <w:trHeight w:val="255"/>
        </w:trPr>
        <w:tc>
          <w:tcPr>
            <w:tcW w:w="1139"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4"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28"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3"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470"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r>
      <w:tr w:rsidR="00890C35" w:rsidRPr="00890C35" w:rsidTr="00890C35">
        <w:trPr>
          <w:trHeight w:val="600"/>
        </w:trPr>
        <w:tc>
          <w:tcPr>
            <w:tcW w:w="1139"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Indikator</w:t>
            </w:r>
          </w:p>
        </w:tc>
        <w:tc>
          <w:tcPr>
            <w:tcW w:w="1224"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1328"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7194" w:type="dxa"/>
            <w:gridSpan w:val="5"/>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 xml:space="preserve">:  e. Sumber dana yang dipergunakan LSM/jaringan LSM melakukan pendampingan masyarakat melakukan pemetaan wilayah </w:t>
            </w:r>
            <w:r w:rsidRPr="00890C35">
              <w:rPr>
                <w:rFonts w:ascii="Times New Roman" w:eastAsia="Times New Roman" w:hAnsi="Times New Roman" w:cs="Times New Roman"/>
                <w:b/>
                <w:bCs/>
                <w:color w:val="000000"/>
                <w:sz w:val="20"/>
                <w:szCs w:val="20"/>
                <w:lang w:eastAsia="id-ID"/>
              </w:rPr>
              <w:br/>
              <w:t xml:space="preserve">       </w:t>
            </w:r>
          </w:p>
        </w:tc>
      </w:tr>
      <w:tr w:rsidR="00890C35" w:rsidRPr="00890C35" w:rsidTr="00890C35">
        <w:trPr>
          <w:trHeight w:val="255"/>
        </w:trPr>
        <w:tc>
          <w:tcPr>
            <w:tcW w:w="2363" w:type="dxa"/>
            <w:gridSpan w:val="2"/>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Wawancara – Sumber informasi</w:t>
            </w:r>
          </w:p>
        </w:tc>
        <w:tc>
          <w:tcPr>
            <w:tcW w:w="1328"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2693" w:type="dxa"/>
            <w:gridSpan w:val="2"/>
            <w:tcBorders>
              <w:top w:val="nil"/>
              <w:left w:val="nil"/>
              <w:bottom w:val="nil"/>
              <w:right w:val="nil"/>
            </w:tcBorders>
            <w:shd w:val="clear" w:color="auto" w:fill="auto"/>
            <w:noWrap/>
            <w:hideMark/>
          </w:tcPr>
          <w:p w:rsidR="00890C35" w:rsidRPr="00890C35" w:rsidRDefault="00890C35" w:rsidP="00890C35">
            <w:pPr>
              <w:spacing w:after="24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 Well Informed Persons (LSM: Pengurus)</w:t>
            </w:r>
          </w:p>
        </w:tc>
        <w:tc>
          <w:tcPr>
            <w:tcW w:w="1134"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1985"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p>
        </w:tc>
      </w:tr>
      <w:tr w:rsidR="00890C35" w:rsidRPr="00890C35" w:rsidTr="00890C35">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Kode</w:t>
            </w:r>
          </w:p>
        </w:tc>
        <w:tc>
          <w:tcPr>
            <w:tcW w:w="1224"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Panduan Analisis Dokumen</w:t>
            </w:r>
          </w:p>
        </w:tc>
        <w:tc>
          <w:tcPr>
            <w:tcW w:w="1328"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Pertanyaan Wawancara</w:t>
            </w:r>
          </w:p>
        </w:tc>
        <w:tc>
          <w:tcPr>
            <w:tcW w:w="1223"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Sumber Data</w:t>
            </w:r>
          </w:p>
        </w:tc>
        <w:tc>
          <w:tcPr>
            <w:tcW w:w="1470"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Uraian Dokumen</w:t>
            </w:r>
          </w:p>
        </w:tc>
        <w:tc>
          <w:tcPr>
            <w:tcW w:w="1134"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Kategori Data Dokumen</w:t>
            </w:r>
          </w:p>
        </w:tc>
        <w:tc>
          <w:tcPr>
            <w:tcW w:w="1985"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Kategori Data Wawancara</w:t>
            </w:r>
          </w:p>
        </w:tc>
      </w:tr>
      <w:tr w:rsidR="00890C35" w:rsidRPr="00890C35" w:rsidTr="00890C35">
        <w:trPr>
          <w:trHeight w:val="1530"/>
        </w:trPr>
        <w:tc>
          <w:tcPr>
            <w:tcW w:w="1139" w:type="dxa"/>
            <w:tcBorders>
              <w:top w:val="nil"/>
              <w:left w:val="single" w:sz="4" w:space="0" w:color="auto"/>
              <w:bottom w:val="single" w:sz="4" w:space="0" w:color="auto"/>
              <w:right w:val="single" w:sz="4" w:space="0" w:color="auto"/>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CIe1</w:t>
            </w:r>
          </w:p>
        </w:tc>
        <w:tc>
          <w:tcPr>
            <w:tcW w:w="122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Sumber dana yang diperguna-kan LSM/jaringan LSM melakukan pendampingan masyarakat melakukan pemetaan wilayah</w:t>
            </w:r>
          </w:p>
        </w:tc>
        <w:tc>
          <w:tcPr>
            <w:tcW w:w="1328"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Apakah sumber dana yang diper-gunakan LSM/jaringan LSM mela-kukan pendampingan masyarakat melakukan pemetaan wilayah sudah memadai?</w:t>
            </w: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LSM</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tentang sumber pendanaan </w:t>
            </w:r>
          </w:p>
        </w:tc>
        <w:tc>
          <w:tcPr>
            <w:tcW w:w="1134"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24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Warsi mendapatkan dana dari lembaga donor</w:t>
            </w:r>
            <w:r w:rsidRPr="00890C35">
              <w:rPr>
                <w:rFonts w:ascii="Times New Roman" w:eastAsia="Times New Roman" w:hAnsi="Times New Roman" w:cs="Times New Roman"/>
                <w:color w:val="000000"/>
                <w:sz w:val="20"/>
                <w:szCs w:val="20"/>
                <w:lang w:eastAsia="id-ID"/>
              </w:rPr>
              <w:br/>
              <w:t>§ Untuk LSM lain, informan tidak tahu persis sumber pendanaannya</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3</w:t>
            </w:r>
          </w:p>
        </w:tc>
      </w:tr>
      <w:tr w:rsidR="00890C35" w:rsidRPr="00890C35" w:rsidTr="00890C35">
        <w:trPr>
          <w:trHeight w:val="255"/>
        </w:trPr>
        <w:tc>
          <w:tcPr>
            <w:tcW w:w="1139"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4"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28"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3"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470"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r>
      <w:tr w:rsidR="00890C35" w:rsidRPr="00890C35" w:rsidTr="00890C35">
        <w:trPr>
          <w:trHeight w:val="600"/>
        </w:trPr>
        <w:tc>
          <w:tcPr>
            <w:tcW w:w="1139"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Indikator</w:t>
            </w:r>
          </w:p>
        </w:tc>
        <w:tc>
          <w:tcPr>
            <w:tcW w:w="1224"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1328"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7194" w:type="dxa"/>
            <w:gridSpan w:val="5"/>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  f. Mekanisme pelaporan balik hasil atau proses partisipasi yang diikuti kepada organisasi masyarakat sipil masyarakat yang didampingi dan publik</w:t>
            </w:r>
            <w:r w:rsidRPr="00890C35">
              <w:rPr>
                <w:rFonts w:ascii="Times New Roman" w:eastAsia="Times New Roman" w:hAnsi="Times New Roman" w:cs="Times New Roman"/>
                <w:b/>
                <w:bCs/>
                <w:color w:val="000000"/>
                <w:sz w:val="20"/>
                <w:szCs w:val="20"/>
                <w:lang w:eastAsia="id-ID"/>
              </w:rPr>
              <w:br/>
              <w:t xml:space="preserve">       </w:t>
            </w:r>
          </w:p>
        </w:tc>
      </w:tr>
      <w:tr w:rsidR="00890C35" w:rsidRPr="00890C35" w:rsidTr="00890C35">
        <w:trPr>
          <w:trHeight w:val="255"/>
        </w:trPr>
        <w:tc>
          <w:tcPr>
            <w:tcW w:w="2363" w:type="dxa"/>
            <w:gridSpan w:val="2"/>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Wawancara – Sumber informasi</w:t>
            </w:r>
          </w:p>
        </w:tc>
        <w:tc>
          <w:tcPr>
            <w:tcW w:w="1328"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2693" w:type="dxa"/>
            <w:gridSpan w:val="2"/>
            <w:tcBorders>
              <w:top w:val="nil"/>
              <w:left w:val="nil"/>
              <w:bottom w:val="nil"/>
              <w:right w:val="nil"/>
            </w:tcBorders>
            <w:shd w:val="clear" w:color="auto" w:fill="auto"/>
            <w:noWrap/>
            <w:hideMark/>
          </w:tcPr>
          <w:p w:rsidR="00890C35" w:rsidRPr="00890C35" w:rsidRDefault="00890C35" w:rsidP="00890C35">
            <w:pPr>
              <w:spacing w:after="24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 Well Informed Persons (LSM: Pengurus)</w:t>
            </w:r>
          </w:p>
        </w:tc>
        <w:tc>
          <w:tcPr>
            <w:tcW w:w="1134"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1985"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p>
        </w:tc>
      </w:tr>
      <w:tr w:rsidR="00890C35" w:rsidRPr="00890C35" w:rsidTr="00890C35">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Kode</w:t>
            </w:r>
          </w:p>
        </w:tc>
        <w:tc>
          <w:tcPr>
            <w:tcW w:w="1224"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Panduan Analisis Dokumen</w:t>
            </w:r>
          </w:p>
        </w:tc>
        <w:tc>
          <w:tcPr>
            <w:tcW w:w="1328"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Pertanyaan Wawancara</w:t>
            </w:r>
          </w:p>
        </w:tc>
        <w:tc>
          <w:tcPr>
            <w:tcW w:w="1223"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Sumber Data</w:t>
            </w:r>
          </w:p>
        </w:tc>
        <w:tc>
          <w:tcPr>
            <w:tcW w:w="1470"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Uraian Dokumen</w:t>
            </w:r>
          </w:p>
        </w:tc>
        <w:tc>
          <w:tcPr>
            <w:tcW w:w="1134"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Kategori Data Dokumen</w:t>
            </w:r>
          </w:p>
        </w:tc>
        <w:tc>
          <w:tcPr>
            <w:tcW w:w="1985"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Kategori Data Wawancara</w:t>
            </w:r>
          </w:p>
        </w:tc>
      </w:tr>
      <w:tr w:rsidR="00890C35" w:rsidRPr="00890C35" w:rsidTr="00890C35">
        <w:trPr>
          <w:trHeight w:val="1275"/>
        </w:trPr>
        <w:tc>
          <w:tcPr>
            <w:tcW w:w="1139" w:type="dxa"/>
            <w:tcBorders>
              <w:top w:val="nil"/>
              <w:left w:val="single" w:sz="4" w:space="0" w:color="auto"/>
              <w:bottom w:val="single" w:sz="4" w:space="0" w:color="auto"/>
              <w:right w:val="single" w:sz="4" w:space="0" w:color="auto"/>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CIf1</w:t>
            </w:r>
          </w:p>
        </w:tc>
        <w:tc>
          <w:tcPr>
            <w:tcW w:w="122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Prosedur penyampaian hasil atau proses partisipasi</w:t>
            </w:r>
          </w:p>
        </w:tc>
        <w:tc>
          <w:tcPr>
            <w:tcW w:w="1328"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Apakah mekanisme pelaporan balik hasil atau proses </w:t>
            </w:r>
            <w:r w:rsidRPr="00890C35">
              <w:rPr>
                <w:rFonts w:ascii="Times New Roman" w:eastAsia="Times New Roman" w:hAnsi="Times New Roman" w:cs="Times New Roman"/>
                <w:color w:val="000000"/>
                <w:sz w:val="20"/>
                <w:szCs w:val="20"/>
                <w:lang w:eastAsia="id-ID"/>
              </w:rPr>
              <w:lastRenderedPageBreak/>
              <w:t>partisipasi mengatur prosedur pe-nyampaian hasil atau proses partisipasi?</w:t>
            </w: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lastRenderedPageBreak/>
              <w:t>LSM</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Tidak ada dokumen yang mengatur mekanisme pelaporan balik</w:t>
            </w:r>
          </w:p>
        </w:tc>
        <w:tc>
          <w:tcPr>
            <w:tcW w:w="1134"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Tidak ada mekanisme khusus yang diatur untuk memberikan pelaporan balik</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r>
      <w:tr w:rsidR="00890C35" w:rsidRPr="00890C35" w:rsidTr="00890C35">
        <w:trPr>
          <w:trHeight w:val="1275"/>
        </w:trPr>
        <w:tc>
          <w:tcPr>
            <w:tcW w:w="1139" w:type="dxa"/>
            <w:tcBorders>
              <w:top w:val="nil"/>
              <w:left w:val="single" w:sz="4" w:space="0" w:color="auto"/>
              <w:bottom w:val="single" w:sz="4" w:space="0" w:color="auto"/>
              <w:right w:val="single" w:sz="4" w:space="0" w:color="auto"/>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lastRenderedPageBreak/>
              <w:t>CIf2</w:t>
            </w:r>
          </w:p>
        </w:tc>
        <w:tc>
          <w:tcPr>
            <w:tcW w:w="122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24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Standarisasi isi laporan hasil atau proses partisipasi</w:t>
            </w:r>
          </w:p>
        </w:tc>
        <w:tc>
          <w:tcPr>
            <w:tcW w:w="1328"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Apakah mekanisme pelaporan balik hasil atau proses partisipasi mengatur standarisasi isi laporan hasil atau proses parti-sipasi?</w:t>
            </w:r>
          </w:p>
        </w:tc>
        <w:tc>
          <w:tcPr>
            <w:tcW w:w="1223"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LSM</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Tidak ada dokumen yang mengatur mekanisme pelaporan balik</w:t>
            </w:r>
          </w:p>
        </w:tc>
        <w:tc>
          <w:tcPr>
            <w:tcW w:w="1134"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Tidak ada mekanisme khusus yang diatur untuk memberikan pelaporan balik</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r>
      <w:tr w:rsidR="00890C35" w:rsidRPr="00890C35" w:rsidTr="00890C35">
        <w:trPr>
          <w:trHeight w:val="1275"/>
        </w:trPr>
        <w:tc>
          <w:tcPr>
            <w:tcW w:w="1139" w:type="dxa"/>
            <w:tcBorders>
              <w:top w:val="nil"/>
              <w:left w:val="single" w:sz="4" w:space="0" w:color="auto"/>
              <w:bottom w:val="single" w:sz="4" w:space="0" w:color="auto"/>
              <w:right w:val="single" w:sz="4" w:space="0" w:color="auto"/>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CIf3</w:t>
            </w:r>
          </w:p>
        </w:tc>
        <w:tc>
          <w:tcPr>
            <w:tcW w:w="122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24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Forum penyampaian hasil atau proses partisipasi</w:t>
            </w:r>
          </w:p>
        </w:tc>
        <w:tc>
          <w:tcPr>
            <w:tcW w:w="1328"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Apakah mekanisme pelaporan balik hasil atau proses partisipasi mengatur forum penyam-paian hasil atau proses partisipasi?</w:t>
            </w:r>
          </w:p>
        </w:tc>
        <w:tc>
          <w:tcPr>
            <w:tcW w:w="1223"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LSM</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Tidak ada dokumen yang mengatur mekanisme pelaporan balik</w:t>
            </w:r>
          </w:p>
        </w:tc>
        <w:tc>
          <w:tcPr>
            <w:tcW w:w="1134"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Tidak ada mekanisme khusus yang diatur untuk memberikan pelaporan balik</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r>
      <w:tr w:rsidR="00890C35" w:rsidRPr="00890C35" w:rsidTr="00890C35">
        <w:trPr>
          <w:trHeight w:val="1530"/>
        </w:trPr>
        <w:tc>
          <w:tcPr>
            <w:tcW w:w="1139" w:type="dxa"/>
            <w:tcBorders>
              <w:top w:val="nil"/>
              <w:left w:val="single" w:sz="4" w:space="0" w:color="auto"/>
              <w:bottom w:val="single" w:sz="4" w:space="0" w:color="auto"/>
              <w:right w:val="single" w:sz="4" w:space="0" w:color="auto"/>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CIf4</w:t>
            </w:r>
          </w:p>
        </w:tc>
        <w:tc>
          <w:tcPr>
            <w:tcW w:w="122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24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Penetapan peserta forum penyampaian hasil atau proses partisipasi</w:t>
            </w:r>
          </w:p>
        </w:tc>
        <w:tc>
          <w:tcPr>
            <w:tcW w:w="1328"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Apakah mekanisme pelaporan balik hasil atau proses partisipasi mengatur penetapan peserta forum penyampaian hasil atau proses partisipasi?</w:t>
            </w:r>
          </w:p>
        </w:tc>
        <w:tc>
          <w:tcPr>
            <w:tcW w:w="1223"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LSM</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Tidak ada dokumen yang mengatur mekanisme pelaporan balik</w:t>
            </w:r>
          </w:p>
        </w:tc>
        <w:tc>
          <w:tcPr>
            <w:tcW w:w="1134"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Tidak ada mekanisme khusus yang diatur untuk memberikan pelaporan balik</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r>
      <w:tr w:rsidR="00890C35" w:rsidRPr="00890C35" w:rsidTr="00890C35">
        <w:trPr>
          <w:trHeight w:val="1275"/>
        </w:trPr>
        <w:tc>
          <w:tcPr>
            <w:tcW w:w="1139" w:type="dxa"/>
            <w:tcBorders>
              <w:top w:val="nil"/>
              <w:left w:val="single" w:sz="4" w:space="0" w:color="auto"/>
              <w:bottom w:val="single" w:sz="4" w:space="0" w:color="auto"/>
              <w:right w:val="single" w:sz="4" w:space="0" w:color="auto"/>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CIf5</w:t>
            </w:r>
          </w:p>
        </w:tc>
        <w:tc>
          <w:tcPr>
            <w:tcW w:w="122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24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Mekanisme penyampaian masukan dari peserta forum</w:t>
            </w:r>
          </w:p>
        </w:tc>
        <w:tc>
          <w:tcPr>
            <w:tcW w:w="1328"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Apakah mekanisme pelaporan balik hasil atau proses partisipasi mengatur mekanisme penyam-paian masukan dari peserta forum?</w:t>
            </w: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LSM</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Tidak ada dokumen yang mengatur mekanisme pelaporan balik</w:t>
            </w:r>
          </w:p>
        </w:tc>
        <w:tc>
          <w:tcPr>
            <w:tcW w:w="1134"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Tidak ada mekanisme khusus yang diatur untuk memberikan pelaporan balik</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r>
      <w:tr w:rsidR="00890C35" w:rsidRPr="00890C35" w:rsidTr="00890C35">
        <w:trPr>
          <w:trHeight w:val="255"/>
        </w:trPr>
        <w:tc>
          <w:tcPr>
            <w:tcW w:w="1139"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4"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28"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3"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470"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r>
      <w:tr w:rsidR="00890C35" w:rsidRPr="00890C35" w:rsidTr="00890C35">
        <w:trPr>
          <w:trHeight w:val="255"/>
        </w:trPr>
        <w:tc>
          <w:tcPr>
            <w:tcW w:w="3691" w:type="dxa"/>
            <w:gridSpan w:val="3"/>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Isu dalam PGA REDD+</w:t>
            </w:r>
          </w:p>
        </w:tc>
        <w:tc>
          <w:tcPr>
            <w:tcW w:w="5812" w:type="dxa"/>
            <w:gridSpan w:val="4"/>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  II. Pengaturan Hak</w:t>
            </w:r>
          </w:p>
        </w:tc>
        <w:tc>
          <w:tcPr>
            <w:tcW w:w="1382" w:type="dxa"/>
            <w:tcBorders>
              <w:top w:val="nil"/>
              <w:left w:val="nil"/>
              <w:bottom w:val="nil"/>
              <w:right w:val="nil"/>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p>
        </w:tc>
      </w:tr>
      <w:tr w:rsidR="00890C35" w:rsidRPr="00890C35" w:rsidTr="00890C35">
        <w:trPr>
          <w:trHeight w:val="660"/>
        </w:trPr>
        <w:tc>
          <w:tcPr>
            <w:tcW w:w="1139"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Indikator</w:t>
            </w:r>
          </w:p>
        </w:tc>
        <w:tc>
          <w:tcPr>
            <w:tcW w:w="1224"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1328"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7194" w:type="dxa"/>
            <w:gridSpan w:val="5"/>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  a. Jumlah aktivis LSM yang memiliki keterampilan perancangan peraturan (legal drafting) terkait dengan masyarakat adat/lokal</w:t>
            </w:r>
          </w:p>
        </w:tc>
      </w:tr>
      <w:tr w:rsidR="00890C35" w:rsidRPr="00890C35" w:rsidTr="00890C35">
        <w:trPr>
          <w:trHeight w:val="255"/>
        </w:trPr>
        <w:tc>
          <w:tcPr>
            <w:tcW w:w="2363" w:type="dxa"/>
            <w:gridSpan w:val="2"/>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lastRenderedPageBreak/>
              <w:t>Wawancara – Sumber informasi</w:t>
            </w:r>
          </w:p>
        </w:tc>
        <w:tc>
          <w:tcPr>
            <w:tcW w:w="1328"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7194" w:type="dxa"/>
            <w:gridSpan w:val="5"/>
            <w:tcBorders>
              <w:top w:val="nil"/>
              <w:left w:val="nil"/>
              <w:bottom w:val="single" w:sz="4" w:space="0" w:color="auto"/>
              <w:right w:val="nil"/>
            </w:tcBorders>
            <w:shd w:val="clear" w:color="auto" w:fill="auto"/>
            <w:hideMark/>
          </w:tcPr>
          <w:p w:rsidR="00890C35" w:rsidRPr="00890C35" w:rsidRDefault="00890C35" w:rsidP="00890C35">
            <w:pPr>
              <w:spacing w:after="24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 Well Informed Persons (Akademisi, LSM, Pemerintah: Biro Hukum Pemda Provinsi &amp; Kabupaten)</w:t>
            </w:r>
          </w:p>
        </w:tc>
      </w:tr>
      <w:tr w:rsidR="00890C35" w:rsidRPr="00890C35" w:rsidTr="00890C35">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Kode</w:t>
            </w:r>
          </w:p>
        </w:tc>
        <w:tc>
          <w:tcPr>
            <w:tcW w:w="1224"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Panduan Analisis Dokumen</w:t>
            </w:r>
          </w:p>
        </w:tc>
        <w:tc>
          <w:tcPr>
            <w:tcW w:w="1328"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Pertanyaan Wawancara</w:t>
            </w: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Sumber Data</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Uraian Dokumen</w:t>
            </w:r>
          </w:p>
        </w:tc>
        <w:tc>
          <w:tcPr>
            <w:tcW w:w="113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Kategori Data Dokumen</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Kategori Data Wawancara</w:t>
            </w:r>
          </w:p>
        </w:tc>
      </w:tr>
      <w:tr w:rsidR="00890C35" w:rsidRPr="00890C35" w:rsidTr="00890C35">
        <w:trPr>
          <w:trHeight w:val="765"/>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CIIa1</w:t>
            </w:r>
          </w:p>
        </w:tc>
        <w:tc>
          <w:tcPr>
            <w:tcW w:w="1224" w:type="dxa"/>
            <w:vMerge w:val="restart"/>
            <w:tcBorders>
              <w:top w:val="nil"/>
              <w:left w:val="single" w:sz="4" w:space="0" w:color="auto"/>
              <w:bottom w:val="single" w:sz="4" w:space="0" w:color="000000"/>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Jumlah aktivis LSM yang memiliki keterampilan perancangan peraturan (legal drafting) terkait dengan masyarakat adat/lokal</w:t>
            </w:r>
          </w:p>
        </w:tc>
        <w:tc>
          <w:tcPr>
            <w:tcW w:w="1328" w:type="dxa"/>
            <w:vMerge w:val="restart"/>
            <w:tcBorders>
              <w:top w:val="nil"/>
              <w:left w:val="single" w:sz="4" w:space="0" w:color="auto"/>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Apakah jumlah aktivis LSM yang memiliki keterampilan perancang-an peraturan (legal drafting) ter-kait dengan masyarakat adat/lokal sudah memadai?</w:t>
            </w: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LSM</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tentang materi pelatihan legal drafting </w:t>
            </w:r>
          </w:p>
        </w:tc>
        <w:tc>
          <w:tcPr>
            <w:tcW w:w="113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Warsi dari 68 orang aktivis yang ada hanya 5 orang yang mempunyai kemampuan legal drafting</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2</w:t>
            </w:r>
          </w:p>
        </w:tc>
      </w:tr>
      <w:tr w:rsidR="00890C35" w:rsidRPr="00890C35" w:rsidTr="00890C35">
        <w:trPr>
          <w:trHeight w:val="2040"/>
        </w:trPr>
        <w:tc>
          <w:tcPr>
            <w:tcW w:w="1139"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4" w:type="dxa"/>
            <w:vMerge/>
            <w:tcBorders>
              <w:top w:val="nil"/>
              <w:left w:val="single" w:sz="4" w:space="0" w:color="auto"/>
              <w:bottom w:val="single" w:sz="4" w:space="0" w:color="000000"/>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28"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Akademisi</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tentang materi pelatihan legal drafting </w:t>
            </w:r>
          </w:p>
        </w:tc>
        <w:tc>
          <w:tcPr>
            <w:tcW w:w="113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24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Jumlah aktivis LSM yang memiliki keterampilan perancangan peraturan (legal drafting) terkait dengan masyarakat lokal masih kurang memadai dibanding dengan kebutuhan lapangan saat ini. Warsi yang saat ini masih aktif </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2</w:t>
            </w:r>
          </w:p>
        </w:tc>
      </w:tr>
      <w:tr w:rsidR="00890C35" w:rsidRPr="00890C35" w:rsidTr="00890C35">
        <w:trPr>
          <w:trHeight w:val="1020"/>
        </w:trPr>
        <w:tc>
          <w:tcPr>
            <w:tcW w:w="1139"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4" w:type="dxa"/>
            <w:vMerge/>
            <w:tcBorders>
              <w:top w:val="nil"/>
              <w:left w:val="single" w:sz="4" w:space="0" w:color="auto"/>
              <w:bottom w:val="single" w:sz="4" w:space="0" w:color="000000"/>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28"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Biro Hukum Pemda</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tentang materi pelatihan legal drafting </w:t>
            </w:r>
          </w:p>
        </w:tc>
        <w:tc>
          <w:tcPr>
            <w:tcW w:w="1134"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Warsi tentang perdes hutan desa dan </w:t>
            </w:r>
            <w:r w:rsidRPr="00890C35">
              <w:rPr>
                <w:rFonts w:ascii="Times New Roman" w:eastAsia="Times New Roman" w:hAnsi="Times New Roman" w:cs="Times New Roman"/>
                <w:color w:val="000000"/>
                <w:sz w:val="20"/>
                <w:szCs w:val="20"/>
                <w:lang w:eastAsia="id-ID"/>
              </w:rPr>
              <w:br/>
              <w:t>§ Pinang Sebatang (Pinse) tentang SK kepala desa hutan desa</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3</w:t>
            </w:r>
          </w:p>
        </w:tc>
      </w:tr>
      <w:tr w:rsidR="00890C35" w:rsidRPr="00890C35" w:rsidTr="00890C35">
        <w:trPr>
          <w:trHeight w:val="1530"/>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CIIa2</w:t>
            </w:r>
          </w:p>
        </w:tc>
        <w:tc>
          <w:tcPr>
            <w:tcW w:w="1224" w:type="dxa"/>
            <w:vMerge w:val="restart"/>
            <w:tcBorders>
              <w:top w:val="nil"/>
              <w:left w:val="single" w:sz="4" w:space="0" w:color="auto"/>
              <w:bottom w:val="single" w:sz="4" w:space="0" w:color="000000"/>
              <w:right w:val="single" w:sz="4" w:space="0" w:color="auto"/>
            </w:tcBorders>
            <w:shd w:val="clear" w:color="auto" w:fill="auto"/>
            <w:hideMark/>
          </w:tcPr>
          <w:p w:rsidR="00890C35" w:rsidRPr="00890C35" w:rsidRDefault="00890C35" w:rsidP="00890C35">
            <w:pPr>
              <w:spacing w:after="24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Bukti keikutsertaan dalam pelatihan perancangan peraturan</w:t>
            </w:r>
          </w:p>
        </w:tc>
        <w:tc>
          <w:tcPr>
            <w:tcW w:w="1328" w:type="dxa"/>
            <w:vMerge w:val="restart"/>
            <w:tcBorders>
              <w:top w:val="nil"/>
              <w:left w:val="single" w:sz="4" w:space="0" w:color="auto"/>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Apakah aktivis-LSM yang memiliki keterampilan perancangan per-aturan (legal drafting) terkait dengan masyarakat adat/lokal me-miliki bukti keikutsertaan dalam pelatihan perancangan peraturan?</w:t>
            </w: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LSM</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tentang materi pelatihan legal drafting </w:t>
            </w:r>
          </w:p>
        </w:tc>
        <w:tc>
          <w:tcPr>
            <w:tcW w:w="113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24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Warsi pernah mengutus salah seorang aktivisnya untuk mengikuti sebuah pelatihan terkait legal drafting dan ada sertifikatnya</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2</w:t>
            </w:r>
          </w:p>
        </w:tc>
      </w:tr>
      <w:tr w:rsidR="00890C35" w:rsidRPr="00890C35" w:rsidTr="00890C35">
        <w:trPr>
          <w:trHeight w:val="765"/>
        </w:trPr>
        <w:tc>
          <w:tcPr>
            <w:tcW w:w="1139"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4" w:type="dxa"/>
            <w:vMerge/>
            <w:tcBorders>
              <w:top w:val="nil"/>
              <w:left w:val="single" w:sz="4" w:space="0" w:color="auto"/>
              <w:bottom w:val="single" w:sz="4" w:space="0" w:color="000000"/>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28"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Akademisi</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tentang materi pelatihan legal drafting </w:t>
            </w:r>
          </w:p>
        </w:tc>
        <w:tc>
          <w:tcPr>
            <w:tcW w:w="113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Tidak bisa memberikan jawaban terkait dengan bukti kepemilikan sertifikat pelatihan</w:t>
            </w:r>
          </w:p>
        </w:tc>
        <w:tc>
          <w:tcPr>
            <w:tcW w:w="1382" w:type="dxa"/>
            <w:tcBorders>
              <w:top w:val="nil"/>
              <w:left w:val="nil"/>
              <w:bottom w:val="single" w:sz="4" w:space="0" w:color="auto"/>
              <w:right w:val="single" w:sz="4" w:space="0" w:color="auto"/>
            </w:tcBorders>
            <w:shd w:val="clear" w:color="000000" w:fill="FFFF00"/>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w:t>
            </w:r>
          </w:p>
        </w:tc>
      </w:tr>
      <w:tr w:rsidR="00890C35" w:rsidRPr="00890C35" w:rsidTr="00890C35">
        <w:trPr>
          <w:trHeight w:val="1785"/>
        </w:trPr>
        <w:tc>
          <w:tcPr>
            <w:tcW w:w="1139"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4" w:type="dxa"/>
            <w:vMerge/>
            <w:tcBorders>
              <w:top w:val="nil"/>
              <w:left w:val="single" w:sz="4" w:space="0" w:color="auto"/>
              <w:bottom w:val="single" w:sz="4" w:space="0" w:color="000000"/>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28"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Biro Hukum Pemda</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tentang materi pelatihan legal drafting </w:t>
            </w:r>
          </w:p>
        </w:tc>
        <w:tc>
          <w:tcPr>
            <w:tcW w:w="1134"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24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Warsi pernah mengundang biro hukum pemda sebagai narasumber dalam pelatihan tentang penyusunan perdes yang diikuti oleh aktivis LSM dan beberapa orang masyarakat lokal</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2</w:t>
            </w:r>
          </w:p>
        </w:tc>
      </w:tr>
      <w:tr w:rsidR="00890C35" w:rsidRPr="00890C35" w:rsidTr="00890C35">
        <w:trPr>
          <w:trHeight w:val="510"/>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CIIa3</w:t>
            </w:r>
          </w:p>
        </w:tc>
        <w:tc>
          <w:tcPr>
            <w:tcW w:w="1224" w:type="dxa"/>
            <w:vMerge w:val="restart"/>
            <w:tcBorders>
              <w:top w:val="nil"/>
              <w:left w:val="single" w:sz="4" w:space="0" w:color="auto"/>
              <w:bottom w:val="single" w:sz="4" w:space="0" w:color="000000"/>
              <w:right w:val="single" w:sz="4" w:space="0" w:color="auto"/>
            </w:tcBorders>
            <w:shd w:val="clear" w:color="auto" w:fill="auto"/>
            <w:hideMark/>
          </w:tcPr>
          <w:p w:rsidR="00890C35" w:rsidRPr="00890C35" w:rsidRDefault="00890C35" w:rsidP="00890C35">
            <w:pPr>
              <w:spacing w:after="24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Lama waktu kerja sebagai </w:t>
            </w:r>
            <w:r w:rsidRPr="00890C35">
              <w:rPr>
                <w:rFonts w:ascii="Times New Roman" w:eastAsia="Times New Roman" w:hAnsi="Times New Roman" w:cs="Times New Roman"/>
                <w:color w:val="000000"/>
                <w:sz w:val="20"/>
                <w:szCs w:val="20"/>
                <w:lang w:eastAsia="id-ID"/>
              </w:rPr>
              <w:lastRenderedPageBreak/>
              <w:t>legal drafter</w:t>
            </w:r>
          </w:p>
        </w:tc>
        <w:tc>
          <w:tcPr>
            <w:tcW w:w="1328" w:type="dxa"/>
            <w:vMerge w:val="restart"/>
            <w:tcBorders>
              <w:top w:val="nil"/>
              <w:left w:val="single" w:sz="4" w:space="0" w:color="auto"/>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lastRenderedPageBreak/>
              <w:t xml:space="preserve">Berapa lama waktu kerja yang di-miliki aktivis-LSM </w:t>
            </w:r>
            <w:r w:rsidRPr="00890C35">
              <w:rPr>
                <w:rFonts w:ascii="Times New Roman" w:eastAsia="Times New Roman" w:hAnsi="Times New Roman" w:cs="Times New Roman"/>
                <w:color w:val="000000"/>
                <w:sz w:val="20"/>
                <w:szCs w:val="20"/>
                <w:lang w:eastAsia="id-ID"/>
              </w:rPr>
              <w:lastRenderedPageBreak/>
              <w:t>sebagai legal drafter?</w:t>
            </w: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lastRenderedPageBreak/>
              <w:t>LSM</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tentang materi pelatihan legal drafting </w:t>
            </w:r>
          </w:p>
        </w:tc>
        <w:tc>
          <w:tcPr>
            <w:tcW w:w="113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Rata-rata diatas 3 tahun pengalamannya</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4</w:t>
            </w:r>
          </w:p>
        </w:tc>
      </w:tr>
      <w:tr w:rsidR="00890C35" w:rsidRPr="00890C35" w:rsidTr="00890C35">
        <w:trPr>
          <w:trHeight w:val="1530"/>
        </w:trPr>
        <w:tc>
          <w:tcPr>
            <w:tcW w:w="1139"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4" w:type="dxa"/>
            <w:vMerge/>
            <w:tcBorders>
              <w:top w:val="nil"/>
              <w:left w:val="single" w:sz="4" w:space="0" w:color="auto"/>
              <w:bottom w:val="single" w:sz="4" w:space="0" w:color="000000"/>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28"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Akademisi</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tentang materi pelatihan legal drafting </w:t>
            </w:r>
          </w:p>
        </w:tc>
        <w:tc>
          <w:tcPr>
            <w:tcW w:w="113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Informan tidak bisa memberikan jawaban terkait dengan lama kerja aktivitis terhadap lama kerja</w:t>
            </w:r>
            <w:r w:rsidRPr="00890C35">
              <w:rPr>
                <w:rFonts w:ascii="Times New Roman" w:eastAsia="Times New Roman" w:hAnsi="Times New Roman" w:cs="Times New Roman"/>
                <w:color w:val="000000"/>
                <w:sz w:val="20"/>
                <w:szCs w:val="20"/>
                <w:lang w:eastAsia="id-ID"/>
              </w:rPr>
              <w:br/>
              <w:t>§ Tetapi informan menilai bahwa dari sisi kemampuan mereka cukup memadai</w:t>
            </w:r>
          </w:p>
        </w:tc>
        <w:tc>
          <w:tcPr>
            <w:tcW w:w="1382" w:type="dxa"/>
            <w:tcBorders>
              <w:top w:val="nil"/>
              <w:left w:val="nil"/>
              <w:bottom w:val="single" w:sz="4" w:space="0" w:color="auto"/>
              <w:right w:val="single" w:sz="4" w:space="0" w:color="auto"/>
            </w:tcBorders>
            <w:shd w:val="clear" w:color="000000" w:fill="FFFF00"/>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w:t>
            </w:r>
          </w:p>
        </w:tc>
      </w:tr>
      <w:tr w:rsidR="00890C35" w:rsidRPr="00890C35" w:rsidTr="00890C35">
        <w:trPr>
          <w:trHeight w:val="3315"/>
        </w:trPr>
        <w:tc>
          <w:tcPr>
            <w:tcW w:w="1139"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4" w:type="dxa"/>
            <w:vMerge/>
            <w:tcBorders>
              <w:top w:val="nil"/>
              <w:left w:val="single" w:sz="4" w:space="0" w:color="auto"/>
              <w:bottom w:val="single" w:sz="4" w:space="0" w:color="000000"/>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28"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Biro Hukum Pemda</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tentang materi pelatihan legal drafting </w:t>
            </w:r>
          </w:p>
        </w:tc>
        <w:tc>
          <w:tcPr>
            <w:tcW w:w="1134"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24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Informan tidak bisa memberikan jawaban pasti terhadap item pertanyaan ini karena pertanyaan terlalu spesifik menyangkut lama kerja yang dimiliki aktivis-LSM sebagai legal drafter.</w:t>
            </w:r>
            <w:r w:rsidRPr="00890C35">
              <w:rPr>
                <w:rFonts w:ascii="Times New Roman" w:eastAsia="Times New Roman" w:hAnsi="Times New Roman" w:cs="Times New Roman"/>
                <w:color w:val="000000"/>
                <w:sz w:val="20"/>
                <w:szCs w:val="20"/>
                <w:lang w:eastAsia="id-ID"/>
              </w:rPr>
              <w:br/>
              <w:t xml:space="preserve">§ Tetapi memberikan catatan; bahwa para aktivis yang ada saat ini untuk penguasaan inti/substansi materi yang diatur sudah menguasai tetapi tatacara penyusunan menjadi sebuah peraturan perundang-undangan yang masih belum  </w:t>
            </w:r>
          </w:p>
        </w:tc>
        <w:tc>
          <w:tcPr>
            <w:tcW w:w="1382" w:type="dxa"/>
            <w:tcBorders>
              <w:top w:val="nil"/>
              <w:left w:val="nil"/>
              <w:bottom w:val="single" w:sz="4" w:space="0" w:color="auto"/>
              <w:right w:val="single" w:sz="4" w:space="0" w:color="auto"/>
            </w:tcBorders>
            <w:shd w:val="clear" w:color="000000" w:fill="FFFF00"/>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w:t>
            </w:r>
          </w:p>
        </w:tc>
      </w:tr>
      <w:tr w:rsidR="00890C35" w:rsidRPr="00890C35" w:rsidTr="00890C35">
        <w:trPr>
          <w:trHeight w:val="255"/>
        </w:trPr>
        <w:tc>
          <w:tcPr>
            <w:tcW w:w="1139"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4"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28"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3"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470"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r>
      <w:tr w:rsidR="00890C35" w:rsidRPr="00890C35" w:rsidTr="00890C35">
        <w:trPr>
          <w:trHeight w:val="735"/>
        </w:trPr>
        <w:tc>
          <w:tcPr>
            <w:tcW w:w="1139"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Indikator</w:t>
            </w:r>
          </w:p>
        </w:tc>
        <w:tc>
          <w:tcPr>
            <w:tcW w:w="1224"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1328"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7194" w:type="dxa"/>
            <w:gridSpan w:val="5"/>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  b. Jumlah akademisi yang memiliki keterampilan perancangan peraturan (legal drafting) terkait dengan masyarakat adat/lokal</w:t>
            </w:r>
            <w:r w:rsidRPr="00890C35">
              <w:rPr>
                <w:rFonts w:ascii="Times New Roman" w:eastAsia="Times New Roman" w:hAnsi="Times New Roman" w:cs="Times New Roman"/>
                <w:b/>
                <w:bCs/>
                <w:color w:val="000000"/>
                <w:sz w:val="20"/>
                <w:szCs w:val="20"/>
                <w:lang w:eastAsia="id-ID"/>
              </w:rPr>
              <w:br/>
              <w:t xml:space="preserve">   </w:t>
            </w:r>
          </w:p>
        </w:tc>
      </w:tr>
      <w:tr w:rsidR="00890C35" w:rsidRPr="00890C35" w:rsidTr="00890C35">
        <w:trPr>
          <w:trHeight w:val="345"/>
        </w:trPr>
        <w:tc>
          <w:tcPr>
            <w:tcW w:w="2363" w:type="dxa"/>
            <w:gridSpan w:val="2"/>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Wawancara – Sumber informasi</w:t>
            </w:r>
          </w:p>
        </w:tc>
        <w:tc>
          <w:tcPr>
            <w:tcW w:w="1328"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7194" w:type="dxa"/>
            <w:gridSpan w:val="5"/>
            <w:tcBorders>
              <w:top w:val="nil"/>
              <w:left w:val="nil"/>
              <w:bottom w:val="single" w:sz="4" w:space="0" w:color="auto"/>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 Well Informed Persons (Akademisi, LSM, Pemerintah: Biro Hukum Pemda Provinsi &amp; Kabupaten)</w:t>
            </w:r>
          </w:p>
        </w:tc>
      </w:tr>
      <w:tr w:rsidR="00890C35" w:rsidRPr="00890C35" w:rsidTr="00890C35">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Kode</w:t>
            </w:r>
          </w:p>
        </w:tc>
        <w:tc>
          <w:tcPr>
            <w:tcW w:w="1224"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Panduan Analisis Dokumen</w:t>
            </w:r>
          </w:p>
        </w:tc>
        <w:tc>
          <w:tcPr>
            <w:tcW w:w="1328"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Pertanyaan Wawancara</w:t>
            </w: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Sumber Data</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Uraian Dokumen</w:t>
            </w:r>
          </w:p>
        </w:tc>
        <w:tc>
          <w:tcPr>
            <w:tcW w:w="113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Kategori Data Dokumen</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Kategori Data Wawancara</w:t>
            </w:r>
          </w:p>
        </w:tc>
      </w:tr>
      <w:tr w:rsidR="00890C35" w:rsidRPr="00890C35" w:rsidTr="00890C35">
        <w:trPr>
          <w:trHeight w:val="510"/>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CIIb1</w:t>
            </w:r>
          </w:p>
        </w:tc>
        <w:tc>
          <w:tcPr>
            <w:tcW w:w="1224" w:type="dxa"/>
            <w:vMerge w:val="restart"/>
            <w:tcBorders>
              <w:top w:val="nil"/>
              <w:left w:val="single" w:sz="4" w:space="0" w:color="auto"/>
              <w:bottom w:val="single" w:sz="4" w:space="0" w:color="000000"/>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Jumlah akademisi yang memiliki keterampilan perancangan peraturan (legal drafting) terkait dengan masyarakat adat/lokal</w:t>
            </w:r>
          </w:p>
        </w:tc>
        <w:tc>
          <w:tcPr>
            <w:tcW w:w="1328" w:type="dxa"/>
            <w:vMerge w:val="restart"/>
            <w:tcBorders>
              <w:top w:val="nil"/>
              <w:left w:val="single" w:sz="4" w:space="0" w:color="auto"/>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Apakah jumlah akademisi yang memiliki keterampilan perancang-an peraturan (legal drafting) ter-kait dengan masyarakat adat/lokal sudah memadai?</w:t>
            </w: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LSM</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tentang materi pelatihan legal drafting </w:t>
            </w:r>
          </w:p>
        </w:tc>
        <w:tc>
          <w:tcPr>
            <w:tcW w:w="113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Ada 2 orang dari Fakultas Hukum UNJA</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2</w:t>
            </w:r>
          </w:p>
        </w:tc>
      </w:tr>
      <w:tr w:rsidR="00890C35" w:rsidRPr="00890C35" w:rsidTr="00890C35">
        <w:trPr>
          <w:trHeight w:val="1020"/>
        </w:trPr>
        <w:tc>
          <w:tcPr>
            <w:tcW w:w="1139"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4" w:type="dxa"/>
            <w:vMerge/>
            <w:tcBorders>
              <w:top w:val="nil"/>
              <w:left w:val="single" w:sz="4" w:space="0" w:color="auto"/>
              <w:bottom w:val="single" w:sz="4" w:space="0" w:color="000000"/>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28"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Akademisi</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tentang materi pelatihan legal drafting </w:t>
            </w:r>
          </w:p>
        </w:tc>
        <w:tc>
          <w:tcPr>
            <w:tcW w:w="113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24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Dari sisi jumlah masih sangat terbatas jika terkait dengan masyarakat adat/lokal</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2</w:t>
            </w:r>
          </w:p>
        </w:tc>
      </w:tr>
      <w:tr w:rsidR="00890C35" w:rsidRPr="00890C35" w:rsidTr="00890C35">
        <w:trPr>
          <w:trHeight w:val="2040"/>
        </w:trPr>
        <w:tc>
          <w:tcPr>
            <w:tcW w:w="1139"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4" w:type="dxa"/>
            <w:vMerge/>
            <w:tcBorders>
              <w:top w:val="nil"/>
              <w:left w:val="single" w:sz="4" w:space="0" w:color="auto"/>
              <w:bottom w:val="single" w:sz="4" w:space="0" w:color="000000"/>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28"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Biro Hukum Pemda</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tentang materi pelatihan legal drafting </w:t>
            </w:r>
          </w:p>
        </w:tc>
        <w:tc>
          <w:tcPr>
            <w:tcW w:w="1134"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Informan menyebut nama ahli hukum adat dari Fakultas Hukum Unja tetapi lupa namanya </w:t>
            </w:r>
            <w:r w:rsidRPr="00890C35">
              <w:rPr>
                <w:rFonts w:ascii="Times New Roman" w:eastAsia="Times New Roman" w:hAnsi="Times New Roman" w:cs="Times New Roman"/>
                <w:color w:val="000000"/>
                <w:sz w:val="20"/>
                <w:szCs w:val="20"/>
                <w:lang w:eastAsia="id-ID"/>
              </w:rPr>
              <w:br/>
              <w:t xml:space="preserve">§ Disamping itu informan juga tidak bisa memberikan informasi yang memadai terkait keterlibatan </w:t>
            </w:r>
            <w:r w:rsidRPr="00890C35">
              <w:rPr>
                <w:rFonts w:ascii="Times New Roman" w:eastAsia="Times New Roman" w:hAnsi="Times New Roman" w:cs="Times New Roman"/>
                <w:color w:val="000000"/>
                <w:sz w:val="20"/>
                <w:szCs w:val="20"/>
                <w:lang w:eastAsia="id-ID"/>
              </w:rPr>
              <w:lastRenderedPageBreak/>
              <w:t>akademisi dalam legal drafting terkait dengan masyarakat adat/lokal</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lastRenderedPageBreak/>
              <w:t>2</w:t>
            </w:r>
          </w:p>
        </w:tc>
      </w:tr>
      <w:tr w:rsidR="00890C35" w:rsidRPr="00890C35" w:rsidTr="00890C35">
        <w:trPr>
          <w:trHeight w:val="1140"/>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lastRenderedPageBreak/>
              <w:t>CIIb2</w:t>
            </w:r>
          </w:p>
        </w:tc>
        <w:tc>
          <w:tcPr>
            <w:tcW w:w="1224" w:type="dxa"/>
            <w:vMerge w:val="restart"/>
            <w:tcBorders>
              <w:top w:val="nil"/>
              <w:left w:val="single" w:sz="4" w:space="0" w:color="auto"/>
              <w:bottom w:val="single" w:sz="4" w:space="0" w:color="000000"/>
              <w:right w:val="single" w:sz="4" w:space="0" w:color="auto"/>
            </w:tcBorders>
            <w:shd w:val="clear" w:color="auto" w:fill="auto"/>
            <w:hideMark/>
          </w:tcPr>
          <w:p w:rsidR="00890C35" w:rsidRPr="00890C35" w:rsidRDefault="00890C35" w:rsidP="00890C35">
            <w:pPr>
              <w:spacing w:after="24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Bukti keikutsertaan dalam pelatihan perancangan peraturan</w:t>
            </w:r>
          </w:p>
        </w:tc>
        <w:tc>
          <w:tcPr>
            <w:tcW w:w="1328" w:type="dxa"/>
            <w:vMerge w:val="restart"/>
            <w:tcBorders>
              <w:top w:val="nil"/>
              <w:left w:val="single" w:sz="4" w:space="0" w:color="auto"/>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Apakah akademisi yang memiliki keterampilan perancangan per-aturan (legal drafting) terkait dengan masyarakat adat/lokal me-miliki bukti keikutsertaan dalam pelatihan perancangan peraturan?</w:t>
            </w: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LSM</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tentang materi pelatihan legal drafting </w:t>
            </w:r>
          </w:p>
        </w:tc>
        <w:tc>
          <w:tcPr>
            <w:tcW w:w="113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24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Informan tidak bisa memberikan jawaban pasti terkait item pertanyaan ini </w:t>
            </w:r>
          </w:p>
        </w:tc>
        <w:tc>
          <w:tcPr>
            <w:tcW w:w="1382" w:type="dxa"/>
            <w:tcBorders>
              <w:top w:val="nil"/>
              <w:left w:val="nil"/>
              <w:bottom w:val="single" w:sz="4" w:space="0" w:color="auto"/>
              <w:right w:val="single" w:sz="4" w:space="0" w:color="auto"/>
            </w:tcBorders>
            <w:shd w:val="clear" w:color="000000" w:fill="FFFF00"/>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w:t>
            </w:r>
          </w:p>
        </w:tc>
      </w:tr>
      <w:tr w:rsidR="00890C35" w:rsidRPr="00890C35" w:rsidTr="00890C35">
        <w:trPr>
          <w:trHeight w:val="1275"/>
        </w:trPr>
        <w:tc>
          <w:tcPr>
            <w:tcW w:w="1139"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4" w:type="dxa"/>
            <w:vMerge/>
            <w:tcBorders>
              <w:top w:val="nil"/>
              <w:left w:val="single" w:sz="4" w:space="0" w:color="auto"/>
              <w:bottom w:val="single" w:sz="4" w:space="0" w:color="000000"/>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28"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Akademisi</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tentang materi pelatihan legal drafting </w:t>
            </w:r>
          </w:p>
        </w:tc>
        <w:tc>
          <w:tcPr>
            <w:tcW w:w="113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24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Informan tidak bisa memberikan jawaban pasti terkait dengan bukti kepemilikan sertifikat pelatihan</w:t>
            </w:r>
          </w:p>
        </w:tc>
        <w:tc>
          <w:tcPr>
            <w:tcW w:w="1382" w:type="dxa"/>
            <w:tcBorders>
              <w:top w:val="nil"/>
              <w:left w:val="nil"/>
              <w:bottom w:val="single" w:sz="4" w:space="0" w:color="auto"/>
              <w:right w:val="single" w:sz="4" w:space="0" w:color="auto"/>
            </w:tcBorders>
            <w:shd w:val="clear" w:color="000000" w:fill="FFFF00"/>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w:t>
            </w:r>
          </w:p>
        </w:tc>
      </w:tr>
      <w:tr w:rsidR="00890C35" w:rsidRPr="00890C35" w:rsidTr="00890C35">
        <w:trPr>
          <w:trHeight w:val="2040"/>
        </w:trPr>
        <w:tc>
          <w:tcPr>
            <w:tcW w:w="1139"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4" w:type="dxa"/>
            <w:vMerge/>
            <w:tcBorders>
              <w:top w:val="nil"/>
              <w:left w:val="single" w:sz="4" w:space="0" w:color="auto"/>
              <w:bottom w:val="single" w:sz="4" w:space="0" w:color="000000"/>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28"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Biro Hukum Pemda</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tentang materi pelatihan legal drafting </w:t>
            </w:r>
          </w:p>
        </w:tc>
        <w:tc>
          <w:tcPr>
            <w:tcW w:w="1134"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24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Informan tidak bisa memberikan jawaban pasti terhadap item pertanyaan ini karena pertanyaan terlalu spesifik menyangkut lama kerja yang dimiliki akademisi sebagai legal drafter dan juga bukti keikutsertaan dalam pelatihan.</w:t>
            </w:r>
          </w:p>
        </w:tc>
        <w:tc>
          <w:tcPr>
            <w:tcW w:w="1382" w:type="dxa"/>
            <w:tcBorders>
              <w:top w:val="nil"/>
              <w:left w:val="nil"/>
              <w:bottom w:val="single" w:sz="4" w:space="0" w:color="auto"/>
              <w:right w:val="single" w:sz="4" w:space="0" w:color="auto"/>
            </w:tcBorders>
            <w:shd w:val="clear" w:color="000000" w:fill="FFFF00"/>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w:t>
            </w:r>
          </w:p>
        </w:tc>
      </w:tr>
      <w:tr w:rsidR="00890C35" w:rsidRPr="00890C35" w:rsidTr="00890C35">
        <w:trPr>
          <w:trHeight w:val="1095"/>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CIIb3</w:t>
            </w:r>
          </w:p>
        </w:tc>
        <w:tc>
          <w:tcPr>
            <w:tcW w:w="1224" w:type="dxa"/>
            <w:vMerge w:val="restart"/>
            <w:tcBorders>
              <w:top w:val="nil"/>
              <w:left w:val="single" w:sz="4" w:space="0" w:color="auto"/>
              <w:bottom w:val="single" w:sz="4" w:space="0" w:color="000000"/>
              <w:right w:val="single" w:sz="4" w:space="0" w:color="auto"/>
            </w:tcBorders>
            <w:shd w:val="clear" w:color="auto" w:fill="auto"/>
            <w:hideMark/>
          </w:tcPr>
          <w:p w:rsidR="00890C35" w:rsidRPr="00890C35" w:rsidRDefault="00890C35" w:rsidP="00890C35">
            <w:pPr>
              <w:spacing w:after="24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Lama waktu kerja sebagai legal drafter</w:t>
            </w:r>
          </w:p>
        </w:tc>
        <w:tc>
          <w:tcPr>
            <w:tcW w:w="1328" w:type="dxa"/>
            <w:vMerge w:val="restart"/>
            <w:tcBorders>
              <w:top w:val="nil"/>
              <w:left w:val="single" w:sz="4" w:space="0" w:color="auto"/>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Berapa lama waktu kerja yang di-miliki akademisi sebagai legal drafter?</w:t>
            </w: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LSM</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tentang materi pelatihan legal drafting </w:t>
            </w:r>
          </w:p>
        </w:tc>
        <w:tc>
          <w:tcPr>
            <w:tcW w:w="113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24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Informan tidak bisa memberikan jawaban pasti terkait item pertanyaan ini </w:t>
            </w:r>
          </w:p>
        </w:tc>
        <w:tc>
          <w:tcPr>
            <w:tcW w:w="1382" w:type="dxa"/>
            <w:tcBorders>
              <w:top w:val="nil"/>
              <w:left w:val="nil"/>
              <w:bottom w:val="single" w:sz="4" w:space="0" w:color="auto"/>
              <w:right w:val="single" w:sz="4" w:space="0" w:color="auto"/>
            </w:tcBorders>
            <w:shd w:val="clear" w:color="000000" w:fill="FFFF00"/>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w:t>
            </w:r>
          </w:p>
        </w:tc>
      </w:tr>
      <w:tr w:rsidR="00890C35" w:rsidRPr="00890C35" w:rsidTr="00890C35">
        <w:trPr>
          <w:trHeight w:val="1275"/>
        </w:trPr>
        <w:tc>
          <w:tcPr>
            <w:tcW w:w="1139"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4" w:type="dxa"/>
            <w:vMerge/>
            <w:tcBorders>
              <w:top w:val="nil"/>
              <w:left w:val="single" w:sz="4" w:space="0" w:color="auto"/>
              <w:bottom w:val="single" w:sz="4" w:space="0" w:color="000000"/>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28"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Akademisi</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tentang materi pelatihan legal drafting </w:t>
            </w:r>
          </w:p>
        </w:tc>
        <w:tc>
          <w:tcPr>
            <w:tcW w:w="113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24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Informan tidak bisa memberikan jawaban pasti terkait lama pengalaman tetapi dari sisi kemampuan mereka cukup memadai </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3</w:t>
            </w:r>
          </w:p>
        </w:tc>
      </w:tr>
      <w:tr w:rsidR="00890C35" w:rsidRPr="00890C35" w:rsidTr="00890C35">
        <w:trPr>
          <w:trHeight w:val="2040"/>
        </w:trPr>
        <w:tc>
          <w:tcPr>
            <w:tcW w:w="1139"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4" w:type="dxa"/>
            <w:vMerge/>
            <w:tcBorders>
              <w:top w:val="nil"/>
              <w:left w:val="single" w:sz="4" w:space="0" w:color="auto"/>
              <w:bottom w:val="single" w:sz="4" w:space="0" w:color="000000"/>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28"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Biro Hukum Pemda</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tentang materi pelatihan legal drafting </w:t>
            </w:r>
          </w:p>
        </w:tc>
        <w:tc>
          <w:tcPr>
            <w:tcW w:w="1134"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24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Informan tidak bisa memberikan jawaban pasti terhadap item pertanyaan ini karena pertanyaan terlalu spesifik menyangkut lama kerja yang dimiliki akademisi sebagai legal drafter dan juga bukti keikutsertaan dalam pelatihan.</w:t>
            </w:r>
          </w:p>
        </w:tc>
        <w:tc>
          <w:tcPr>
            <w:tcW w:w="1382" w:type="dxa"/>
            <w:tcBorders>
              <w:top w:val="nil"/>
              <w:left w:val="nil"/>
              <w:bottom w:val="single" w:sz="4" w:space="0" w:color="auto"/>
              <w:right w:val="single" w:sz="4" w:space="0" w:color="auto"/>
            </w:tcBorders>
            <w:shd w:val="clear" w:color="000000" w:fill="FFFF00"/>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w:t>
            </w:r>
          </w:p>
        </w:tc>
      </w:tr>
      <w:tr w:rsidR="00890C35" w:rsidRPr="00890C35" w:rsidTr="00890C35">
        <w:trPr>
          <w:trHeight w:val="255"/>
        </w:trPr>
        <w:tc>
          <w:tcPr>
            <w:tcW w:w="1139"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4"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28"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3"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470"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r>
      <w:tr w:rsidR="00890C35" w:rsidRPr="00890C35" w:rsidTr="00890C35">
        <w:trPr>
          <w:trHeight w:val="720"/>
        </w:trPr>
        <w:tc>
          <w:tcPr>
            <w:tcW w:w="1139"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lastRenderedPageBreak/>
              <w:t>Indikator</w:t>
            </w:r>
          </w:p>
        </w:tc>
        <w:tc>
          <w:tcPr>
            <w:tcW w:w="1224"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1328"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7194" w:type="dxa"/>
            <w:gridSpan w:val="5"/>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  c. Jumlah LSM/jaringan LSM yang memiliki program pemantauan pengaturan hak masyarakat adat/lokal terhadap hutan</w:t>
            </w:r>
            <w:r w:rsidRPr="00890C35">
              <w:rPr>
                <w:rFonts w:ascii="Times New Roman" w:eastAsia="Times New Roman" w:hAnsi="Times New Roman" w:cs="Times New Roman"/>
                <w:b/>
                <w:bCs/>
                <w:color w:val="000000"/>
                <w:sz w:val="20"/>
                <w:szCs w:val="20"/>
                <w:lang w:eastAsia="id-ID"/>
              </w:rPr>
              <w:br/>
              <w:t xml:space="preserve">   </w:t>
            </w:r>
          </w:p>
        </w:tc>
      </w:tr>
      <w:tr w:rsidR="00890C35" w:rsidRPr="00890C35" w:rsidTr="00890C35">
        <w:trPr>
          <w:trHeight w:val="255"/>
        </w:trPr>
        <w:tc>
          <w:tcPr>
            <w:tcW w:w="2363" w:type="dxa"/>
            <w:gridSpan w:val="2"/>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Wawancara – Sumber informasi</w:t>
            </w:r>
          </w:p>
        </w:tc>
        <w:tc>
          <w:tcPr>
            <w:tcW w:w="1328"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3827" w:type="dxa"/>
            <w:gridSpan w:val="3"/>
            <w:tcBorders>
              <w:top w:val="nil"/>
              <w:left w:val="nil"/>
              <w:bottom w:val="nil"/>
              <w:right w:val="nil"/>
            </w:tcBorders>
            <w:shd w:val="clear" w:color="auto" w:fill="auto"/>
            <w:noWrap/>
            <w:hideMark/>
          </w:tcPr>
          <w:p w:rsidR="00890C35" w:rsidRPr="00890C35" w:rsidRDefault="00890C35" w:rsidP="00890C35">
            <w:pPr>
              <w:spacing w:after="24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 Well Informed Persons (Pengurus: LSM &amp; Masyarakat Adat)</w:t>
            </w:r>
          </w:p>
        </w:tc>
        <w:tc>
          <w:tcPr>
            <w:tcW w:w="1985"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p>
        </w:tc>
      </w:tr>
      <w:tr w:rsidR="00890C35" w:rsidRPr="00890C35" w:rsidTr="00890C35">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Kode</w:t>
            </w:r>
          </w:p>
        </w:tc>
        <w:tc>
          <w:tcPr>
            <w:tcW w:w="1224"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Panduan Analisis Dokumen</w:t>
            </w:r>
          </w:p>
        </w:tc>
        <w:tc>
          <w:tcPr>
            <w:tcW w:w="1328"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Pertanyaan Wawancara</w:t>
            </w:r>
          </w:p>
        </w:tc>
        <w:tc>
          <w:tcPr>
            <w:tcW w:w="1223"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Sumber Data</w:t>
            </w:r>
          </w:p>
        </w:tc>
        <w:tc>
          <w:tcPr>
            <w:tcW w:w="1470"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Uraian Dokumen</w:t>
            </w:r>
          </w:p>
        </w:tc>
        <w:tc>
          <w:tcPr>
            <w:tcW w:w="1134"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Kategori Data Dokumen</w:t>
            </w:r>
          </w:p>
        </w:tc>
        <w:tc>
          <w:tcPr>
            <w:tcW w:w="1985"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Kategori Data Wawancara</w:t>
            </w:r>
          </w:p>
        </w:tc>
      </w:tr>
      <w:tr w:rsidR="00890C35" w:rsidRPr="00890C35" w:rsidTr="00890C35">
        <w:trPr>
          <w:trHeight w:val="1275"/>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CIIc1</w:t>
            </w:r>
          </w:p>
        </w:tc>
        <w:tc>
          <w:tcPr>
            <w:tcW w:w="1224" w:type="dxa"/>
            <w:vMerge w:val="restart"/>
            <w:tcBorders>
              <w:top w:val="nil"/>
              <w:left w:val="single" w:sz="4" w:space="0" w:color="auto"/>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Jumlah LSM/jaringan LSM yang memiliki program pemantauan pengaturan hak masyarakat adat/lokal terhadap hutan</w:t>
            </w:r>
          </w:p>
        </w:tc>
        <w:tc>
          <w:tcPr>
            <w:tcW w:w="1328" w:type="dxa"/>
            <w:vMerge w:val="restart"/>
            <w:tcBorders>
              <w:top w:val="nil"/>
              <w:left w:val="single" w:sz="4" w:space="0" w:color="auto"/>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Apakah jumlah LSM/jaringan LSM yang memiliki program pemantau-an pengaturan hak masyarakat adat/lokal terhadap hutan sudah memadai</w:t>
            </w: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LSM</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Tidak ada dokumen laporan kegiatan terkait pemantauan pengaturan hak masyarakat adat/lokal</w:t>
            </w:r>
          </w:p>
        </w:tc>
        <w:tc>
          <w:tcPr>
            <w:tcW w:w="1134"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Warsi, Walhi, AMAN yang cukup banyak melakukannya</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4</w:t>
            </w:r>
          </w:p>
        </w:tc>
      </w:tr>
      <w:tr w:rsidR="00890C35" w:rsidRPr="00890C35" w:rsidTr="00890C35">
        <w:trPr>
          <w:trHeight w:val="2535"/>
        </w:trPr>
        <w:tc>
          <w:tcPr>
            <w:tcW w:w="1139"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4"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28"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Organisasi Masyarakat Adat Lokal</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Tidak ada dokumen laporan kegiatan terkait pemantauan pengaturan hak masyarakat adat/lokal</w:t>
            </w:r>
          </w:p>
        </w:tc>
        <w:tc>
          <w:tcPr>
            <w:tcW w:w="1134"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Secara kuantitas cukup memadai, namun dari sisi kapasitas mereka sebagai sebuah lembaga pemantauan masih kurang “optimal”. Hal tersebut disebabkan oleh beberapa alasan baik karena keterbatasan sumberdaya manusianya atau sumberdana yang digunakan. Atau dengan alasan lainnya yang memang lembaga tersebut tidak kapabel secara kelembagaan.</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3</w:t>
            </w:r>
          </w:p>
        </w:tc>
      </w:tr>
      <w:tr w:rsidR="00890C35" w:rsidRPr="00890C35" w:rsidTr="00890C35">
        <w:trPr>
          <w:trHeight w:val="255"/>
        </w:trPr>
        <w:tc>
          <w:tcPr>
            <w:tcW w:w="1139"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4"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28"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3"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470"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r>
      <w:tr w:rsidR="00890C35" w:rsidRPr="00890C35" w:rsidTr="00890C35">
        <w:trPr>
          <w:trHeight w:val="255"/>
        </w:trPr>
        <w:tc>
          <w:tcPr>
            <w:tcW w:w="1139"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Indikator</w:t>
            </w:r>
          </w:p>
        </w:tc>
        <w:tc>
          <w:tcPr>
            <w:tcW w:w="1224"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1328"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7194" w:type="dxa"/>
            <w:gridSpan w:val="5"/>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  d. Kode etik yang dipergunakan oleh LSM/jaringan LSM dalam melakukan pemantauan</w:t>
            </w:r>
            <w:r w:rsidRPr="00890C35">
              <w:rPr>
                <w:rFonts w:ascii="Times New Roman" w:eastAsia="Times New Roman" w:hAnsi="Times New Roman" w:cs="Times New Roman"/>
                <w:b/>
                <w:bCs/>
                <w:color w:val="000000"/>
                <w:sz w:val="20"/>
                <w:szCs w:val="20"/>
                <w:lang w:eastAsia="id-ID"/>
              </w:rPr>
              <w:br/>
              <w:t xml:space="preserve">   </w:t>
            </w:r>
          </w:p>
        </w:tc>
      </w:tr>
      <w:tr w:rsidR="00890C35" w:rsidRPr="00890C35" w:rsidTr="00890C35">
        <w:trPr>
          <w:trHeight w:val="255"/>
        </w:trPr>
        <w:tc>
          <w:tcPr>
            <w:tcW w:w="2363" w:type="dxa"/>
            <w:gridSpan w:val="2"/>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Wawancara – Sumber informasi</w:t>
            </w:r>
          </w:p>
        </w:tc>
        <w:tc>
          <w:tcPr>
            <w:tcW w:w="1328"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7194" w:type="dxa"/>
            <w:gridSpan w:val="5"/>
            <w:tcBorders>
              <w:top w:val="nil"/>
              <w:left w:val="nil"/>
              <w:bottom w:val="single" w:sz="4" w:space="0" w:color="auto"/>
              <w:right w:val="nil"/>
            </w:tcBorders>
            <w:shd w:val="clear" w:color="auto" w:fill="auto"/>
            <w:hideMark/>
          </w:tcPr>
          <w:p w:rsidR="00890C35" w:rsidRPr="00890C35" w:rsidRDefault="00890C35" w:rsidP="00890C35">
            <w:pPr>
              <w:spacing w:after="24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 Well Informed Persons (LSM, Pemerintah: Unit Kerja Pemberi Izin di tingkat Pusat  &amp; Daerah, Masyarakat Adat/Lokal)</w:t>
            </w:r>
            <w:r w:rsidRPr="00890C35">
              <w:rPr>
                <w:rFonts w:ascii="Times New Roman" w:eastAsia="Times New Roman" w:hAnsi="Times New Roman" w:cs="Times New Roman"/>
                <w:b/>
                <w:bCs/>
                <w:color w:val="000000"/>
                <w:sz w:val="20"/>
                <w:szCs w:val="20"/>
                <w:lang w:eastAsia="id-ID"/>
              </w:rPr>
              <w:br/>
            </w:r>
          </w:p>
        </w:tc>
      </w:tr>
      <w:tr w:rsidR="00890C35" w:rsidRPr="00890C35" w:rsidTr="00890C35">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Kode</w:t>
            </w:r>
          </w:p>
        </w:tc>
        <w:tc>
          <w:tcPr>
            <w:tcW w:w="1224"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Panduan Analisis Dokumen</w:t>
            </w:r>
          </w:p>
        </w:tc>
        <w:tc>
          <w:tcPr>
            <w:tcW w:w="1328"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Pertanyaan Wawancara</w:t>
            </w: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Sumber Data</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Uraian Dokumen</w:t>
            </w:r>
          </w:p>
        </w:tc>
        <w:tc>
          <w:tcPr>
            <w:tcW w:w="113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Kategori Data Dokumen</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Kategori Data Wawancara</w:t>
            </w:r>
          </w:p>
        </w:tc>
      </w:tr>
      <w:tr w:rsidR="00890C35" w:rsidRPr="00890C35" w:rsidTr="00890C35">
        <w:trPr>
          <w:trHeight w:val="510"/>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CIId1</w:t>
            </w:r>
          </w:p>
        </w:tc>
        <w:tc>
          <w:tcPr>
            <w:tcW w:w="1224" w:type="dxa"/>
            <w:vMerge w:val="restart"/>
            <w:tcBorders>
              <w:top w:val="nil"/>
              <w:left w:val="single" w:sz="4" w:space="0" w:color="auto"/>
              <w:bottom w:val="single" w:sz="4" w:space="0" w:color="000000"/>
              <w:right w:val="single" w:sz="4" w:space="0" w:color="auto"/>
            </w:tcBorders>
            <w:shd w:val="clear" w:color="auto" w:fill="auto"/>
            <w:hideMark/>
          </w:tcPr>
          <w:p w:rsidR="00890C35" w:rsidRPr="00890C35" w:rsidRDefault="00890C35" w:rsidP="00890C35">
            <w:pPr>
              <w:spacing w:after="24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Kode etik memasukkan prinsip-prinsip good governance (6 prinsip)</w:t>
            </w:r>
          </w:p>
        </w:tc>
        <w:tc>
          <w:tcPr>
            <w:tcW w:w="1328" w:type="dxa"/>
            <w:vMerge w:val="restart"/>
            <w:tcBorders>
              <w:top w:val="nil"/>
              <w:left w:val="single" w:sz="4" w:space="0" w:color="auto"/>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Apakah kode etik yang dipergu-nakan oleh LSM/jaringan LSM dalam melakukan pemantauan sudah memasukkan prinsip-prinsip good governance </w:t>
            </w:r>
            <w:r w:rsidRPr="00890C35">
              <w:rPr>
                <w:rFonts w:ascii="Times New Roman" w:eastAsia="Times New Roman" w:hAnsi="Times New Roman" w:cs="Times New Roman"/>
                <w:color w:val="000000"/>
                <w:sz w:val="20"/>
                <w:szCs w:val="20"/>
                <w:lang w:eastAsia="id-ID"/>
              </w:rPr>
              <w:lastRenderedPageBreak/>
              <w:t>(6 prinsip)?</w:t>
            </w: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lastRenderedPageBreak/>
              <w:t>Kehutanan</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Tidak ada dokumen kode etik LSM di Dinas Kehutanan</w:t>
            </w:r>
          </w:p>
        </w:tc>
        <w:tc>
          <w:tcPr>
            <w:tcW w:w="113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Prinsip transparans, pengawasan, partisipasi</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3</w:t>
            </w:r>
          </w:p>
        </w:tc>
      </w:tr>
      <w:tr w:rsidR="00890C35" w:rsidRPr="00890C35" w:rsidTr="00890C35">
        <w:trPr>
          <w:trHeight w:val="1365"/>
        </w:trPr>
        <w:tc>
          <w:tcPr>
            <w:tcW w:w="1139"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4" w:type="dxa"/>
            <w:vMerge/>
            <w:tcBorders>
              <w:top w:val="nil"/>
              <w:left w:val="single" w:sz="4" w:space="0" w:color="auto"/>
              <w:bottom w:val="single" w:sz="4" w:space="0" w:color="000000"/>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28"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LSM</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kode etik yang dimiliki </w:t>
            </w:r>
          </w:p>
        </w:tc>
        <w:tc>
          <w:tcPr>
            <w:tcW w:w="1134"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24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Prinsip-prinsip ; partisipasi, penegakan hukum, transparan, responsible, dan juga mempunyai wawasan kedepan. </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4</w:t>
            </w:r>
          </w:p>
        </w:tc>
      </w:tr>
      <w:tr w:rsidR="00890C35" w:rsidRPr="00890C35" w:rsidTr="00890C35">
        <w:trPr>
          <w:trHeight w:val="3060"/>
        </w:trPr>
        <w:tc>
          <w:tcPr>
            <w:tcW w:w="1139"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4" w:type="dxa"/>
            <w:vMerge/>
            <w:tcBorders>
              <w:top w:val="nil"/>
              <w:left w:val="single" w:sz="4" w:space="0" w:color="auto"/>
              <w:bottom w:val="single" w:sz="4" w:space="0" w:color="000000"/>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28"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Organisasi Masyarakat Adat Lokal</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kode etik yang dimiliki </w:t>
            </w:r>
          </w:p>
        </w:tc>
        <w:tc>
          <w:tcPr>
            <w:tcW w:w="113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24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Sebagian besar sudah menerapkan prinsip-prinsip good governance, yaitu partisipasi, penegakan hukum dan transparan</w:t>
            </w:r>
            <w:r w:rsidRPr="00890C35">
              <w:rPr>
                <w:rFonts w:ascii="Times New Roman" w:eastAsia="Times New Roman" w:hAnsi="Times New Roman" w:cs="Times New Roman"/>
                <w:color w:val="000000"/>
                <w:sz w:val="20"/>
                <w:szCs w:val="20"/>
                <w:lang w:eastAsia="id-ID"/>
              </w:rPr>
              <w:br/>
              <w:t xml:space="preserve">§ Namun tidak bisa dijamin bahwa semua lembaga menerapkannya karena saat ini banyak LSM yang mncul dan mengatasnamakan masyarakat tapi tidak jelas orientasinya untuk masyarakat yang mana. </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3</w:t>
            </w:r>
          </w:p>
        </w:tc>
      </w:tr>
      <w:tr w:rsidR="00890C35" w:rsidRPr="00890C35" w:rsidTr="00890C35">
        <w:trPr>
          <w:trHeight w:val="1020"/>
        </w:trPr>
        <w:tc>
          <w:tcPr>
            <w:tcW w:w="1139" w:type="dxa"/>
            <w:vMerge w:val="restart"/>
            <w:tcBorders>
              <w:top w:val="nil"/>
              <w:left w:val="single" w:sz="4" w:space="0" w:color="auto"/>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lastRenderedPageBreak/>
              <w:t>CIId2</w:t>
            </w:r>
          </w:p>
        </w:tc>
        <w:tc>
          <w:tcPr>
            <w:tcW w:w="1224" w:type="dxa"/>
            <w:vMerge w:val="restart"/>
            <w:tcBorders>
              <w:top w:val="nil"/>
              <w:left w:val="single" w:sz="4" w:space="0" w:color="auto"/>
              <w:bottom w:val="single" w:sz="4" w:space="0" w:color="auto"/>
              <w:right w:val="single" w:sz="4" w:space="0" w:color="auto"/>
            </w:tcBorders>
            <w:shd w:val="clear" w:color="auto" w:fill="auto"/>
            <w:hideMark/>
          </w:tcPr>
          <w:p w:rsidR="00890C35" w:rsidRPr="00890C35" w:rsidRDefault="00890C35" w:rsidP="00890C35">
            <w:pPr>
              <w:spacing w:after="24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Kredibilitas kode etik yang dipergunakan</w:t>
            </w:r>
          </w:p>
        </w:tc>
        <w:tc>
          <w:tcPr>
            <w:tcW w:w="1328" w:type="dxa"/>
            <w:vMerge w:val="restart"/>
            <w:tcBorders>
              <w:top w:val="nil"/>
              <w:left w:val="single" w:sz="4" w:space="0" w:color="auto"/>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Apa pendapat Anda mengenai kredibilitas kode etik yang diper-gunakan oleh LSM/jaringan LSM dalam melakukan pemantauan?</w:t>
            </w: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Kehutanan</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kode etik yang dimiliki </w:t>
            </w:r>
          </w:p>
        </w:tc>
        <w:tc>
          <w:tcPr>
            <w:tcW w:w="1134"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000000" w:fill="FFFFFF"/>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Lembaga yang aktif dalam isu kehutanan cukup memadai tidak terjebak pada kepentingan pragmatis dengan berbagai praktek-praktek yang korup</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3</w:t>
            </w:r>
          </w:p>
        </w:tc>
      </w:tr>
      <w:tr w:rsidR="00890C35" w:rsidRPr="00890C35" w:rsidTr="00890C35">
        <w:trPr>
          <w:trHeight w:val="510"/>
        </w:trPr>
        <w:tc>
          <w:tcPr>
            <w:tcW w:w="1139"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4"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28"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LSM</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kode etik yang dimiliki </w:t>
            </w:r>
          </w:p>
        </w:tc>
        <w:tc>
          <w:tcPr>
            <w:tcW w:w="113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000000" w:fill="FFFFFF"/>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kredibilitas kode etik pemantauan oleh LSM atau jaringannya hingga saat ini masih baik. </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4</w:t>
            </w:r>
          </w:p>
        </w:tc>
      </w:tr>
      <w:tr w:rsidR="00890C35" w:rsidRPr="00890C35" w:rsidTr="00890C35">
        <w:trPr>
          <w:trHeight w:val="765"/>
        </w:trPr>
        <w:tc>
          <w:tcPr>
            <w:tcW w:w="1139"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4"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28"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Organisasi Masyarakat Adat Lokal</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kode etik yang dimiliki </w:t>
            </w:r>
          </w:p>
        </w:tc>
        <w:tc>
          <w:tcPr>
            <w:tcW w:w="1134"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Karena banyak LSM yang melakukan aktivitas pemantauan hanya untuk alat memeras pihak lain. </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2</w:t>
            </w:r>
          </w:p>
        </w:tc>
      </w:tr>
      <w:tr w:rsidR="00890C35" w:rsidRPr="00890C35" w:rsidTr="00890C35">
        <w:trPr>
          <w:trHeight w:val="255"/>
        </w:trPr>
        <w:tc>
          <w:tcPr>
            <w:tcW w:w="1139"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4" w:type="dxa"/>
            <w:tcBorders>
              <w:top w:val="nil"/>
              <w:left w:val="nil"/>
              <w:bottom w:val="nil"/>
              <w:right w:val="nil"/>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p>
        </w:tc>
        <w:tc>
          <w:tcPr>
            <w:tcW w:w="1328"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3" w:type="dxa"/>
            <w:tcBorders>
              <w:top w:val="nil"/>
              <w:left w:val="nil"/>
              <w:bottom w:val="nil"/>
              <w:right w:val="nil"/>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p>
        </w:tc>
        <w:tc>
          <w:tcPr>
            <w:tcW w:w="1470" w:type="dxa"/>
            <w:tcBorders>
              <w:top w:val="nil"/>
              <w:left w:val="nil"/>
              <w:bottom w:val="nil"/>
              <w:right w:val="nil"/>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p>
        </w:tc>
      </w:tr>
      <w:tr w:rsidR="00890C35" w:rsidRPr="00890C35" w:rsidTr="00890C35">
        <w:trPr>
          <w:trHeight w:val="615"/>
        </w:trPr>
        <w:tc>
          <w:tcPr>
            <w:tcW w:w="1139"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Indikator</w:t>
            </w:r>
          </w:p>
        </w:tc>
        <w:tc>
          <w:tcPr>
            <w:tcW w:w="1224"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1328"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7194" w:type="dxa"/>
            <w:gridSpan w:val="5"/>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 xml:space="preserve">: e. Jumlah kelompok masyarakat sipil yang menunjukkan kepada publik penyimpangan prosedur dan </w:t>
            </w:r>
            <w:r w:rsidRPr="00890C35">
              <w:rPr>
                <w:rFonts w:ascii="Times New Roman" w:eastAsia="Times New Roman" w:hAnsi="Times New Roman" w:cs="Times New Roman"/>
                <w:b/>
                <w:bCs/>
                <w:color w:val="000000"/>
                <w:sz w:val="20"/>
                <w:szCs w:val="20"/>
                <w:lang w:eastAsia="id-ID"/>
              </w:rPr>
              <w:br/>
              <w:t xml:space="preserve">       potensi kerugian masyarakat akibat permasalahan hak atas hutan dan lahan</w:t>
            </w:r>
          </w:p>
        </w:tc>
      </w:tr>
      <w:tr w:rsidR="00890C35" w:rsidRPr="00890C35" w:rsidTr="00890C35">
        <w:trPr>
          <w:trHeight w:val="255"/>
        </w:trPr>
        <w:tc>
          <w:tcPr>
            <w:tcW w:w="2363" w:type="dxa"/>
            <w:gridSpan w:val="2"/>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Wawancara – Sumber informasi</w:t>
            </w:r>
          </w:p>
        </w:tc>
        <w:tc>
          <w:tcPr>
            <w:tcW w:w="1328"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7194" w:type="dxa"/>
            <w:gridSpan w:val="5"/>
            <w:tcBorders>
              <w:top w:val="nil"/>
              <w:left w:val="nil"/>
              <w:bottom w:val="single" w:sz="4" w:space="0" w:color="auto"/>
              <w:right w:val="nil"/>
            </w:tcBorders>
            <w:shd w:val="clear" w:color="auto" w:fill="auto"/>
            <w:hideMark/>
          </w:tcPr>
          <w:p w:rsidR="00890C35" w:rsidRPr="00890C35" w:rsidRDefault="00890C35" w:rsidP="00890C35">
            <w:pPr>
              <w:spacing w:after="24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 Laporan penyimpangan prosedur dan potensi kerugian yang disampaikan kepada publik</w:t>
            </w:r>
          </w:p>
        </w:tc>
      </w:tr>
      <w:tr w:rsidR="00890C35" w:rsidRPr="00890C35" w:rsidTr="00890C35">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Kode</w:t>
            </w:r>
          </w:p>
        </w:tc>
        <w:tc>
          <w:tcPr>
            <w:tcW w:w="1224"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Panduan Analisis Dokumen</w:t>
            </w:r>
          </w:p>
        </w:tc>
        <w:tc>
          <w:tcPr>
            <w:tcW w:w="1328"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Pertanyaan Wawancara</w:t>
            </w: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Sumber Data</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Uraian Dokumen</w:t>
            </w:r>
          </w:p>
        </w:tc>
        <w:tc>
          <w:tcPr>
            <w:tcW w:w="113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Kategori Data Dokumen</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Kategori Data Wawancara</w:t>
            </w:r>
          </w:p>
        </w:tc>
      </w:tr>
      <w:tr w:rsidR="00890C35" w:rsidRPr="00890C35" w:rsidTr="00890C35">
        <w:trPr>
          <w:trHeight w:val="2040"/>
        </w:trPr>
        <w:tc>
          <w:tcPr>
            <w:tcW w:w="1139" w:type="dxa"/>
            <w:tcBorders>
              <w:top w:val="nil"/>
              <w:left w:val="single" w:sz="4" w:space="0" w:color="auto"/>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CIIe1</w:t>
            </w:r>
          </w:p>
        </w:tc>
        <w:tc>
          <w:tcPr>
            <w:tcW w:w="122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Jumlah kelompok masyarakat sipil yang menunjukkan kepada publik penyimpangan prosedur dan potensi kerugian masyarakat akibat </w:t>
            </w:r>
            <w:r w:rsidRPr="00890C35">
              <w:rPr>
                <w:rFonts w:ascii="Times New Roman" w:eastAsia="Times New Roman" w:hAnsi="Times New Roman" w:cs="Times New Roman"/>
                <w:color w:val="000000"/>
                <w:sz w:val="20"/>
                <w:szCs w:val="20"/>
                <w:lang w:eastAsia="id-ID"/>
              </w:rPr>
              <w:lastRenderedPageBreak/>
              <w:t>permasalahan hak atas hutan dan lahan</w:t>
            </w:r>
          </w:p>
        </w:tc>
        <w:tc>
          <w:tcPr>
            <w:tcW w:w="1328" w:type="dxa"/>
            <w:tcBorders>
              <w:top w:val="nil"/>
              <w:left w:val="nil"/>
              <w:bottom w:val="single" w:sz="4" w:space="0" w:color="auto"/>
              <w:right w:val="single" w:sz="4" w:space="0" w:color="auto"/>
            </w:tcBorders>
            <w:shd w:val="clear" w:color="000000" w:fill="000000"/>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lastRenderedPageBreak/>
              <w:t> </w:t>
            </w:r>
          </w:p>
        </w:tc>
        <w:tc>
          <w:tcPr>
            <w:tcW w:w="1223"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LSM</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terkait jumlah kelompok masyarakat sipil yang menunjukkan penyimpangan prosedur dan potensi kerugian </w:t>
            </w:r>
          </w:p>
        </w:tc>
        <w:tc>
          <w:tcPr>
            <w:tcW w:w="1134"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000000" w:fill="000000"/>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w:t>
            </w:r>
          </w:p>
        </w:tc>
      </w:tr>
      <w:tr w:rsidR="00890C35" w:rsidRPr="00890C35" w:rsidTr="00890C35">
        <w:trPr>
          <w:trHeight w:val="255"/>
        </w:trPr>
        <w:tc>
          <w:tcPr>
            <w:tcW w:w="1139"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4" w:type="dxa"/>
            <w:tcBorders>
              <w:top w:val="nil"/>
              <w:left w:val="nil"/>
              <w:bottom w:val="nil"/>
              <w:right w:val="nil"/>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p>
        </w:tc>
        <w:tc>
          <w:tcPr>
            <w:tcW w:w="1328"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3" w:type="dxa"/>
            <w:tcBorders>
              <w:top w:val="nil"/>
              <w:left w:val="nil"/>
              <w:bottom w:val="nil"/>
              <w:right w:val="nil"/>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p>
        </w:tc>
        <w:tc>
          <w:tcPr>
            <w:tcW w:w="1470" w:type="dxa"/>
            <w:tcBorders>
              <w:top w:val="nil"/>
              <w:left w:val="nil"/>
              <w:bottom w:val="nil"/>
              <w:right w:val="nil"/>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p>
        </w:tc>
      </w:tr>
      <w:tr w:rsidR="00890C35" w:rsidRPr="00890C35" w:rsidTr="00890C35">
        <w:trPr>
          <w:trHeight w:val="255"/>
        </w:trPr>
        <w:tc>
          <w:tcPr>
            <w:tcW w:w="3691" w:type="dxa"/>
            <w:gridSpan w:val="3"/>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Isu dalam PGA REDD+</w:t>
            </w:r>
          </w:p>
        </w:tc>
        <w:tc>
          <w:tcPr>
            <w:tcW w:w="5812" w:type="dxa"/>
            <w:gridSpan w:val="4"/>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  III. Pengorganisasian Hutan</w:t>
            </w:r>
          </w:p>
        </w:tc>
        <w:tc>
          <w:tcPr>
            <w:tcW w:w="1382" w:type="dxa"/>
            <w:tcBorders>
              <w:top w:val="nil"/>
              <w:left w:val="nil"/>
              <w:bottom w:val="nil"/>
              <w:right w:val="nil"/>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p>
        </w:tc>
      </w:tr>
      <w:tr w:rsidR="00890C35" w:rsidRPr="00890C35" w:rsidTr="00890C35">
        <w:trPr>
          <w:trHeight w:val="255"/>
        </w:trPr>
        <w:tc>
          <w:tcPr>
            <w:tcW w:w="1139"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Indikator</w:t>
            </w:r>
          </w:p>
        </w:tc>
        <w:tc>
          <w:tcPr>
            <w:tcW w:w="1224"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1328"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7194" w:type="dxa"/>
            <w:gridSpan w:val="5"/>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 a. Jumlah LSM yang mempunyai program peningkatan kapasitas anggota/staf untuk melakukan pemantauan tata kelola hutan dan lahan gambut</w:t>
            </w:r>
          </w:p>
        </w:tc>
      </w:tr>
      <w:tr w:rsidR="00890C35" w:rsidRPr="00890C35" w:rsidTr="00890C35">
        <w:trPr>
          <w:trHeight w:val="255"/>
        </w:trPr>
        <w:tc>
          <w:tcPr>
            <w:tcW w:w="2363" w:type="dxa"/>
            <w:gridSpan w:val="2"/>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Wawancara – Sumber informasi</w:t>
            </w:r>
          </w:p>
        </w:tc>
        <w:tc>
          <w:tcPr>
            <w:tcW w:w="1328"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7194" w:type="dxa"/>
            <w:gridSpan w:val="5"/>
            <w:tcBorders>
              <w:top w:val="nil"/>
              <w:left w:val="nil"/>
              <w:bottom w:val="single" w:sz="4" w:space="0" w:color="auto"/>
              <w:right w:val="nil"/>
            </w:tcBorders>
            <w:shd w:val="clear" w:color="auto" w:fill="auto"/>
            <w:hideMark/>
          </w:tcPr>
          <w:p w:rsidR="00890C35" w:rsidRPr="00890C35" w:rsidRDefault="00890C35" w:rsidP="00890C35">
            <w:pPr>
              <w:spacing w:after="24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 Well Informed Persons (Akademisi, LSM, Pemerintah: Biro Hukum Pemda Provinsi &amp; Kabupaten)</w:t>
            </w:r>
          </w:p>
        </w:tc>
      </w:tr>
      <w:tr w:rsidR="00890C35" w:rsidRPr="00890C35" w:rsidTr="00890C35">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Kode</w:t>
            </w:r>
          </w:p>
        </w:tc>
        <w:tc>
          <w:tcPr>
            <w:tcW w:w="1224"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Panduan Analisis Dokumen</w:t>
            </w:r>
          </w:p>
        </w:tc>
        <w:tc>
          <w:tcPr>
            <w:tcW w:w="1328"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Pertanyaan Wawancara</w:t>
            </w: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Sumber Data</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Uraian Dokumen</w:t>
            </w:r>
          </w:p>
        </w:tc>
        <w:tc>
          <w:tcPr>
            <w:tcW w:w="113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Kategori Data Dokumen</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Kategori Data Wawancara</w:t>
            </w:r>
          </w:p>
        </w:tc>
      </w:tr>
      <w:tr w:rsidR="00890C35" w:rsidRPr="00890C35" w:rsidTr="00890C35">
        <w:trPr>
          <w:trHeight w:val="1590"/>
        </w:trPr>
        <w:tc>
          <w:tcPr>
            <w:tcW w:w="1139" w:type="dxa"/>
            <w:tcBorders>
              <w:top w:val="nil"/>
              <w:left w:val="single" w:sz="4" w:space="0" w:color="auto"/>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CIIIa1</w:t>
            </w:r>
          </w:p>
        </w:tc>
        <w:tc>
          <w:tcPr>
            <w:tcW w:w="122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Jumlah LSM yang mempunyai program peningkatan kapasitas anggota/staf untuk melakukan pemantauan tata kelola hutan dan lahan gambut</w:t>
            </w:r>
          </w:p>
        </w:tc>
        <w:tc>
          <w:tcPr>
            <w:tcW w:w="1328"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Apakah jumlah LSM yang mempu-nyai program peningkatan kapa-sitas anggota/staf untuk melaku-kan pemantauan tata kelola hutan dan lahan gambut sudah mema-dai?</w:t>
            </w: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LSM</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24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Tidak ada dokumen laporan tentang pelatihan khusus pemantaun tata kelola hutan</w:t>
            </w:r>
            <w:r w:rsidRPr="00890C35">
              <w:rPr>
                <w:rFonts w:ascii="Times New Roman" w:eastAsia="Times New Roman" w:hAnsi="Times New Roman" w:cs="Times New Roman"/>
                <w:color w:val="000000"/>
                <w:sz w:val="20"/>
                <w:szCs w:val="20"/>
                <w:lang w:eastAsia="id-ID"/>
              </w:rPr>
              <w:br/>
            </w:r>
          </w:p>
        </w:tc>
        <w:tc>
          <w:tcPr>
            <w:tcW w:w="1134"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24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Tidak ada pelatihan khusus pemantaun tata kelola hutan, learning by doing</w:t>
            </w:r>
            <w:r w:rsidRPr="00890C35">
              <w:rPr>
                <w:rFonts w:ascii="Times New Roman" w:eastAsia="Times New Roman" w:hAnsi="Times New Roman" w:cs="Times New Roman"/>
                <w:color w:val="000000"/>
                <w:sz w:val="20"/>
                <w:szCs w:val="20"/>
                <w:lang w:eastAsia="id-ID"/>
              </w:rPr>
              <w:br/>
              <w:t xml:space="preserve">§ Terkait isu tata kelola lahan gambut masih kurang memadai, meskipun informan mengakui lahan gambut di Jambi cukup luas dan perlu perhatian </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2</w:t>
            </w:r>
          </w:p>
        </w:tc>
      </w:tr>
      <w:tr w:rsidR="00890C35" w:rsidRPr="00890C35" w:rsidTr="00890C35">
        <w:trPr>
          <w:trHeight w:val="255"/>
        </w:trPr>
        <w:tc>
          <w:tcPr>
            <w:tcW w:w="1139"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4" w:type="dxa"/>
            <w:tcBorders>
              <w:top w:val="nil"/>
              <w:left w:val="nil"/>
              <w:bottom w:val="nil"/>
              <w:right w:val="nil"/>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p>
        </w:tc>
        <w:tc>
          <w:tcPr>
            <w:tcW w:w="1328"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3" w:type="dxa"/>
            <w:tcBorders>
              <w:top w:val="nil"/>
              <w:left w:val="nil"/>
              <w:bottom w:val="nil"/>
              <w:right w:val="nil"/>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p>
        </w:tc>
        <w:tc>
          <w:tcPr>
            <w:tcW w:w="1470" w:type="dxa"/>
            <w:tcBorders>
              <w:top w:val="nil"/>
              <w:left w:val="nil"/>
              <w:bottom w:val="nil"/>
              <w:right w:val="nil"/>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p>
        </w:tc>
      </w:tr>
      <w:tr w:rsidR="00890C35" w:rsidRPr="00890C35" w:rsidTr="00890C35">
        <w:trPr>
          <w:trHeight w:val="255"/>
        </w:trPr>
        <w:tc>
          <w:tcPr>
            <w:tcW w:w="1139"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Indikator</w:t>
            </w:r>
          </w:p>
        </w:tc>
        <w:tc>
          <w:tcPr>
            <w:tcW w:w="1224"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1328"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5812" w:type="dxa"/>
            <w:gridSpan w:val="4"/>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 b. Mekanisme pemilihan representasi perwakilan LSM dalam lembaga/forum multipihak</w:t>
            </w:r>
          </w:p>
        </w:tc>
        <w:tc>
          <w:tcPr>
            <w:tcW w:w="1382" w:type="dxa"/>
            <w:tcBorders>
              <w:top w:val="nil"/>
              <w:left w:val="nil"/>
              <w:bottom w:val="nil"/>
              <w:right w:val="nil"/>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p>
        </w:tc>
      </w:tr>
      <w:tr w:rsidR="00890C35" w:rsidRPr="00890C35" w:rsidTr="00890C35">
        <w:trPr>
          <w:trHeight w:val="255"/>
        </w:trPr>
        <w:tc>
          <w:tcPr>
            <w:tcW w:w="2363" w:type="dxa"/>
            <w:gridSpan w:val="2"/>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 xml:space="preserve"> Sumber informasi</w:t>
            </w:r>
          </w:p>
        </w:tc>
        <w:tc>
          <w:tcPr>
            <w:tcW w:w="1328"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2693" w:type="dxa"/>
            <w:gridSpan w:val="2"/>
            <w:tcBorders>
              <w:top w:val="nil"/>
              <w:left w:val="nil"/>
              <w:bottom w:val="nil"/>
              <w:right w:val="nil"/>
            </w:tcBorders>
            <w:shd w:val="clear" w:color="auto" w:fill="auto"/>
            <w:noWrap/>
            <w:hideMark/>
          </w:tcPr>
          <w:p w:rsidR="00890C35" w:rsidRPr="00890C35" w:rsidRDefault="00890C35" w:rsidP="00890C35">
            <w:pPr>
              <w:spacing w:after="24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 LSM (Pengurus terkait isu keterwakilan gender)</w:t>
            </w:r>
          </w:p>
        </w:tc>
        <w:tc>
          <w:tcPr>
            <w:tcW w:w="1134"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1985"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p>
        </w:tc>
      </w:tr>
      <w:tr w:rsidR="00890C35" w:rsidRPr="00890C35" w:rsidTr="00890C35">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Kode</w:t>
            </w:r>
          </w:p>
        </w:tc>
        <w:tc>
          <w:tcPr>
            <w:tcW w:w="1224"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Panduan Analisis Dokumen</w:t>
            </w:r>
          </w:p>
        </w:tc>
        <w:tc>
          <w:tcPr>
            <w:tcW w:w="1328"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Pertanyaan Wawancara</w:t>
            </w:r>
          </w:p>
        </w:tc>
        <w:tc>
          <w:tcPr>
            <w:tcW w:w="1223"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Sumber Data</w:t>
            </w:r>
          </w:p>
        </w:tc>
        <w:tc>
          <w:tcPr>
            <w:tcW w:w="1470"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Uraian Dokumen</w:t>
            </w:r>
          </w:p>
        </w:tc>
        <w:tc>
          <w:tcPr>
            <w:tcW w:w="1134"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Kategori Data Dokumen</w:t>
            </w:r>
          </w:p>
        </w:tc>
        <w:tc>
          <w:tcPr>
            <w:tcW w:w="1985"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Kategori Data Wawancara</w:t>
            </w:r>
          </w:p>
        </w:tc>
      </w:tr>
      <w:tr w:rsidR="00890C35" w:rsidRPr="00890C35" w:rsidTr="00890C35">
        <w:trPr>
          <w:trHeight w:val="1800"/>
        </w:trPr>
        <w:tc>
          <w:tcPr>
            <w:tcW w:w="1139" w:type="dxa"/>
            <w:tcBorders>
              <w:top w:val="nil"/>
              <w:left w:val="single" w:sz="4" w:space="0" w:color="auto"/>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CIIIb1</w:t>
            </w:r>
          </w:p>
        </w:tc>
        <w:tc>
          <w:tcPr>
            <w:tcW w:w="122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w:t>
            </w:r>
          </w:p>
        </w:tc>
        <w:tc>
          <w:tcPr>
            <w:tcW w:w="1328"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Apakah pertimbangan yang diguna-kan untuk memilih wakil (keahlian, keterwakilan gender) LSM dalam lembaga/forum multipihak sudah memadai?</w:t>
            </w: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LSM</w:t>
            </w:r>
          </w:p>
        </w:tc>
        <w:tc>
          <w:tcPr>
            <w:tcW w:w="1470" w:type="dxa"/>
            <w:tcBorders>
              <w:top w:val="nil"/>
              <w:left w:val="nil"/>
              <w:bottom w:val="single" w:sz="4" w:space="0" w:color="auto"/>
              <w:right w:val="single" w:sz="4" w:space="0" w:color="auto"/>
            </w:tcBorders>
            <w:shd w:val="clear" w:color="000000" w:fill="000000"/>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Tidak ada dokumen rencana kegiatan program peningkatan kapasitas anggota/staf untuk melakukan pemantauan tata kelola hutan dan lahan gambut</w:t>
            </w:r>
          </w:p>
        </w:tc>
        <w:tc>
          <w:tcPr>
            <w:tcW w:w="1134" w:type="dxa"/>
            <w:tcBorders>
              <w:top w:val="nil"/>
              <w:left w:val="nil"/>
              <w:bottom w:val="single" w:sz="4" w:space="0" w:color="auto"/>
              <w:right w:val="single" w:sz="4" w:space="0" w:color="auto"/>
            </w:tcBorders>
            <w:shd w:val="clear" w:color="000000" w:fill="000000"/>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24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Mekanisme pemilihan hanya berlaku untuk internal LSM yang bersangkutan. Pertimbangan internal yang digunakan diantaranya pengalaman, kemampuan negosiasi, gender kurang menjadi pertimbangan</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4</w:t>
            </w:r>
          </w:p>
        </w:tc>
      </w:tr>
      <w:tr w:rsidR="00890C35" w:rsidRPr="00890C35" w:rsidTr="00890C35">
        <w:trPr>
          <w:trHeight w:val="1275"/>
        </w:trPr>
        <w:tc>
          <w:tcPr>
            <w:tcW w:w="1139" w:type="dxa"/>
            <w:tcBorders>
              <w:top w:val="nil"/>
              <w:left w:val="single" w:sz="4" w:space="0" w:color="auto"/>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lastRenderedPageBreak/>
              <w:t>CIIIb2</w:t>
            </w:r>
          </w:p>
        </w:tc>
        <w:tc>
          <w:tcPr>
            <w:tcW w:w="122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w:t>
            </w:r>
          </w:p>
        </w:tc>
        <w:tc>
          <w:tcPr>
            <w:tcW w:w="1328"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Apakah mekanisme pemilihan wakil LSM dalam lembaga/forum multi-pihak sudah memadai?</w:t>
            </w: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LSM</w:t>
            </w:r>
          </w:p>
        </w:tc>
        <w:tc>
          <w:tcPr>
            <w:tcW w:w="1470" w:type="dxa"/>
            <w:tcBorders>
              <w:top w:val="nil"/>
              <w:left w:val="nil"/>
              <w:bottom w:val="single" w:sz="4" w:space="0" w:color="auto"/>
              <w:right w:val="single" w:sz="4" w:space="0" w:color="auto"/>
            </w:tcBorders>
            <w:shd w:val="clear" w:color="000000" w:fill="000000"/>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Tidak ada dokumen rencana kegiatan program peningkatan kapasitas anggota/staf untuk melakukan pemantauan tata kelola hutan dan lahan gambut</w:t>
            </w:r>
          </w:p>
        </w:tc>
        <w:tc>
          <w:tcPr>
            <w:tcW w:w="1134" w:type="dxa"/>
            <w:tcBorders>
              <w:top w:val="nil"/>
              <w:left w:val="nil"/>
              <w:bottom w:val="single" w:sz="4" w:space="0" w:color="auto"/>
              <w:right w:val="single" w:sz="4" w:space="0" w:color="auto"/>
            </w:tcBorders>
            <w:shd w:val="clear" w:color="000000" w:fill="000000"/>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24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Mekanisme yang mengatur keterlibatan antar LSM dalam forum multipihak tidak ada.</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4</w:t>
            </w:r>
          </w:p>
        </w:tc>
      </w:tr>
      <w:tr w:rsidR="00890C35" w:rsidRPr="00890C35" w:rsidTr="00890C35">
        <w:trPr>
          <w:trHeight w:val="1275"/>
        </w:trPr>
        <w:tc>
          <w:tcPr>
            <w:tcW w:w="1139" w:type="dxa"/>
            <w:tcBorders>
              <w:top w:val="nil"/>
              <w:left w:val="single" w:sz="4" w:space="0" w:color="auto"/>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CIIIb3</w:t>
            </w:r>
          </w:p>
        </w:tc>
        <w:tc>
          <w:tcPr>
            <w:tcW w:w="122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w:t>
            </w:r>
          </w:p>
        </w:tc>
        <w:tc>
          <w:tcPr>
            <w:tcW w:w="1328"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Apakah forum pemilihan wakil LSM dalam lembaga/forum multipihak sudah memadai?</w:t>
            </w: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LSM</w:t>
            </w:r>
          </w:p>
        </w:tc>
        <w:tc>
          <w:tcPr>
            <w:tcW w:w="1470" w:type="dxa"/>
            <w:tcBorders>
              <w:top w:val="nil"/>
              <w:left w:val="nil"/>
              <w:bottom w:val="single" w:sz="4" w:space="0" w:color="auto"/>
              <w:right w:val="single" w:sz="4" w:space="0" w:color="auto"/>
            </w:tcBorders>
            <w:shd w:val="clear" w:color="000000" w:fill="000000"/>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Tidak ada dokumen rencana kegiatan program peningkatan kapasitas anggota/staf untuk melakukan pemantauan tata kelola hutan dan lahan gambut</w:t>
            </w:r>
          </w:p>
        </w:tc>
        <w:tc>
          <w:tcPr>
            <w:tcW w:w="1134" w:type="dxa"/>
            <w:tcBorders>
              <w:top w:val="nil"/>
              <w:left w:val="nil"/>
              <w:bottom w:val="single" w:sz="4" w:space="0" w:color="auto"/>
              <w:right w:val="single" w:sz="4" w:space="0" w:color="auto"/>
            </w:tcBorders>
            <w:shd w:val="clear" w:color="000000" w:fill="000000"/>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24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Mekanisme yang mengatur keterlibatan antar LSM dalam forum multipihak tidak ada.</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r>
      <w:tr w:rsidR="00890C35" w:rsidRPr="00890C35" w:rsidTr="00890C35">
        <w:trPr>
          <w:trHeight w:val="255"/>
        </w:trPr>
        <w:tc>
          <w:tcPr>
            <w:tcW w:w="1139"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4" w:type="dxa"/>
            <w:tcBorders>
              <w:top w:val="nil"/>
              <w:left w:val="nil"/>
              <w:bottom w:val="nil"/>
              <w:right w:val="nil"/>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p>
        </w:tc>
        <w:tc>
          <w:tcPr>
            <w:tcW w:w="1328"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3" w:type="dxa"/>
            <w:tcBorders>
              <w:top w:val="nil"/>
              <w:left w:val="nil"/>
              <w:bottom w:val="nil"/>
              <w:right w:val="nil"/>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p>
        </w:tc>
        <w:tc>
          <w:tcPr>
            <w:tcW w:w="1470" w:type="dxa"/>
            <w:tcBorders>
              <w:top w:val="nil"/>
              <w:left w:val="nil"/>
              <w:bottom w:val="nil"/>
              <w:right w:val="nil"/>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p>
        </w:tc>
      </w:tr>
      <w:tr w:rsidR="00890C35" w:rsidRPr="00890C35" w:rsidTr="00890C35">
        <w:trPr>
          <w:trHeight w:val="255"/>
        </w:trPr>
        <w:tc>
          <w:tcPr>
            <w:tcW w:w="1139"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Indikator</w:t>
            </w:r>
          </w:p>
        </w:tc>
        <w:tc>
          <w:tcPr>
            <w:tcW w:w="1224"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1328"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7194" w:type="dxa"/>
            <w:gridSpan w:val="5"/>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 c. Jumlah inisiatif advokasi pemberantasan korupsi di sektor kehutanan oleh aktivis-LSM lingkungan atau aktivis-LSM anti korupsi</w:t>
            </w:r>
          </w:p>
        </w:tc>
      </w:tr>
      <w:tr w:rsidR="00890C35" w:rsidRPr="00890C35" w:rsidTr="00890C35">
        <w:trPr>
          <w:trHeight w:val="255"/>
        </w:trPr>
        <w:tc>
          <w:tcPr>
            <w:tcW w:w="2363" w:type="dxa"/>
            <w:gridSpan w:val="2"/>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Wawancara – Sumber informasi</w:t>
            </w:r>
          </w:p>
        </w:tc>
        <w:tc>
          <w:tcPr>
            <w:tcW w:w="1328"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1223"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 LSM, Polisi</w:t>
            </w:r>
          </w:p>
        </w:tc>
        <w:tc>
          <w:tcPr>
            <w:tcW w:w="1470"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1134"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1985"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p>
        </w:tc>
      </w:tr>
      <w:tr w:rsidR="00890C35" w:rsidRPr="00890C35" w:rsidTr="00890C35">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Kode</w:t>
            </w:r>
          </w:p>
        </w:tc>
        <w:tc>
          <w:tcPr>
            <w:tcW w:w="1224"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Panduan Analisis Dokumen</w:t>
            </w:r>
          </w:p>
        </w:tc>
        <w:tc>
          <w:tcPr>
            <w:tcW w:w="1328"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Pertanyaan Wawancara</w:t>
            </w:r>
          </w:p>
        </w:tc>
        <w:tc>
          <w:tcPr>
            <w:tcW w:w="1223"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Sumber Data</w:t>
            </w:r>
          </w:p>
        </w:tc>
        <w:tc>
          <w:tcPr>
            <w:tcW w:w="1470"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Uraian Dokumen</w:t>
            </w:r>
          </w:p>
        </w:tc>
        <w:tc>
          <w:tcPr>
            <w:tcW w:w="1134"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Kategori Data Dokumen</w:t>
            </w:r>
          </w:p>
        </w:tc>
        <w:tc>
          <w:tcPr>
            <w:tcW w:w="1985"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Kategori Data Wawancara</w:t>
            </w:r>
          </w:p>
        </w:tc>
      </w:tr>
      <w:tr w:rsidR="00890C35" w:rsidRPr="00890C35" w:rsidTr="00890C35">
        <w:trPr>
          <w:trHeight w:val="735"/>
        </w:trPr>
        <w:tc>
          <w:tcPr>
            <w:tcW w:w="1139" w:type="dxa"/>
            <w:vMerge w:val="restart"/>
            <w:tcBorders>
              <w:top w:val="nil"/>
              <w:left w:val="single" w:sz="4" w:space="0" w:color="auto"/>
              <w:bottom w:val="single" w:sz="4" w:space="0" w:color="000000"/>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CIIIc1</w:t>
            </w:r>
          </w:p>
        </w:tc>
        <w:tc>
          <w:tcPr>
            <w:tcW w:w="1224" w:type="dxa"/>
            <w:vMerge w:val="restart"/>
            <w:tcBorders>
              <w:top w:val="nil"/>
              <w:left w:val="single" w:sz="4" w:space="0" w:color="auto"/>
              <w:bottom w:val="single" w:sz="4" w:space="0" w:color="000000"/>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Jumlah inisiatif advokasi pemberantasan korupsi di sektor kehutanan oleh aktivis-LSM lingkungan atau aktivis-LSM anti korupsi</w:t>
            </w:r>
          </w:p>
        </w:tc>
        <w:tc>
          <w:tcPr>
            <w:tcW w:w="1328" w:type="dxa"/>
            <w:vMerge w:val="restart"/>
            <w:tcBorders>
              <w:top w:val="nil"/>
              <w:left w:val="single" w:sz="4" w:space="0" w:color="auto"/>
              <w:bottom w:val="single" w:sz="4" w:space="0" w:color="000000"/>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Apakah jumlah inisiatif advokasi pemberantasan korupsi di sektor ke-hutanan oleh aktivis-LSM lingkungan atau aktivis-LSM anti korupsi sudah memadai?</w:t>
            </w: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Polda</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Tidak ada dokumen</w:t>
            </w:r>
          </w:p>
        </w:tc>
        <w:tc>
          <w:tcPr>
            <w:tcW w:w="113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Tidak ada LSM yang bergerak di isu korupsi</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r>
      <w:tr w:rsidR="00890C35" w:rsidRPr="00890C35" w:rsidTr="00890C35">
        <w:trPr>
          <w:trHeight w:val="1620"/>
        </w:trPr>
        <w:tc>
          <w:tcPr>
            <w:tcW w:w="1139" w:type="dxa"/>
            <w:vMerge/>
            <w:tcBorders>
              <w:top w:val="nil"/>
              <w:left w:val="single" w:sz="4" w:space="0" w:color="auto"/>
              <w:bottom w:val="single" w:sz="4" w:space="0" w:color="000000"/>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4" w:type="dxa"/>
            <w:vMerge/>
            <w:tcBorders>
              <w:top w:val="nil"/>
              <w:left w:val="single" w:sz="4" w:space="0" w:color="auto"/>
              <w:bottom w:val="single" w:sz="4" w:space="0" w:color="000000"/>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28" w:type="dxa"/>
            <w:vMerge/>
            <w:tcBorders>
              <w:top w:val="nil"/>
              <w:left w:val="single" w:sz="4" w:space="0" w:color="auto"/>
              <w:bottom w:val="single" w:sz="4" w:space="0" w:color="000000"/>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LSM</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Tidak ada dokumen jumlah inisiatif advokasi pemberantasan korupsi di sektor kehutanan oleh aktivis-LSM lingkungan atau aktivis-LSM anti korupsi</w:t>
            </w:r>
          </w:p>
        </w:tc>
        <w:tc>
          <w:tcPr>
            <w:tcW w:w="113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Belum ada LSM di Jambi yang secara konsisten mengangkat isu korupsi </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r>
      <w:tr w:rsidR="00890C35" w:rsidRPr="00890C35" w:rsidTr="00890C35">
        <w:trPr>
          <w:trHeight w:val="255"/>
        </w:trPr>
        <w:tc>
          <w:tcPr>
            <w:tcW w:w="1139"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4" w:type="dxa"/>
            <w:tcBorders>
              <w:top w:val="nil"/>
              <w:left w:val="nil"/>
              <w:bottom w:val="nil"/>
              <w:right w:val="nil"/>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p>
        </w:tc>
        <w:tc>
          <w:tcPr>
            <w:tcW w:w="1328"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3" w:type="dxa"/>
            <w:tcBorders>
              <w:top w:val="nil"/>
              <w:left w:val="nil"/>
              <w:bottom w:val="nil"/>
              <w:right w:val="nil"/>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p>
        </w:tc>
        <w:tc>
          <w:tcPr>
            <w:tcW w:w="1470" w:type="dxa"/>
            <w:tcBorders>
              <w:top w:val="nil"/>
              <w:left w:val="nil"/>
              <w:bottom w:val="nil"/>
              <w:right w:val="nil"/>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p>
        </w:tc>
      </w:tr>
      <w:tr w:rsidR="00890C35" w:rsidRPr="00890C35" w:rsidTr="00890C35">
        <w:trPr>
          <w:trHeight w:val="255"/>
        </w:trPr>
        <w:tc>
          <w:tcPr>
            <w:tcW w:w="3691" w:type="dxa"/>
            <w:gridSpan w:val="3"/>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Isu dalam PGA REDD+</w:t>
            </w:r>
          </w:p>
        </w:tc>
        <w:tc>
          <w:tcPr>
            <w:tcW w:w="5812" w:type="dxa"/>
            <w:gridSpan w:val="4"/>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  IV. Pengelolaan Hutan</w:t>
            </w:r>
          </w:p>
        </w:tc>
        <w:tc>
          <w:tcPr>
            <w:tcW w:w="1382" w:type="dxa"/>
            <w:tcBorders>
              <w:top w:val="nil"/>
              <w:left w:val="nil"/>
              <w:bottom w:val="nil"/>
              <w:right w:val="nil"/>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p>
        </w:tc>
      </w:tr>
      <w:tr w:rsidR="00890C35" w:rsidRPr="00890C35" w:rsidTr="00890C35">
        <w:trPr>
          <w:trHeight w:val="255"/>
        </w:trPr>
        <w:tc>
          <w:tcPr>
            <w:tcW w:w="1139"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Indikator</w:t>
            </w:r>
          </w:p>
        </w:tc>
        <w:tc>
          <w:tcPr>
            <w:tcW w:w="1224"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1328"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7194" w:type="dxa"/>
            <w:gridSpan w:val="5"/>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 a. Jumlah LSM yang melakukan monitoring pemberian izin di dalam kawasan hutan dan pengelolaan kawasan konservasi</w:t>
            </w:r>
          </w:p>
        </w:tc>
      </w:tr>
      <w:tr w:rsidR="00890C35" w:rsidRPr="00890C35" w:rsidTr="00890C35">
        <w:trPr>
          <w:trHeight w:val="255"/>
        </w:trPr>
        <w:tc>
          <w:tcPr>
            <w:tcW w:w="2363" w:type="dxa"/>
            <w:gridSpan w:val="2"/>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Wawancara – Sumber informasi</w:t>
            </w:r>
          </w:p>
        </w:tc>
        <w:tc>
          <w:tcPr>
            <w:tcW w:w="1328"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2693" w:type="dxa"/>
            <w:gridSpan w:val="2"/>
            <w:tcBorders>
              <w:top w:val="nil"/>
              <w:left w:val="nil"/>
              <w:bottom w:val="nil"/>
              <w:right w:val="nil"/>
            </w:tcBorders>
            <w:shd w:val="clear" w:color="auto" w:fill="auto"/>
            <w:noWrap/>
            <w:hideMark/>
          </w:tcPr>
          <w:p w:rsidR="00890C35" w:rsidRPr="00890C35" w:rsidRDefault="00890C35" w:rsidP="00890C35">
            <w:pPr>
              <w:spacing w:after="24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 LSM (Pengurus), Pejabat Pemberi Izin, Jurnalis</w:t>
            </w:r>
          </w:p>
        </w:tc>
        <w:tc>
          <w:tcPr>
            <w:tcW w:w="1134"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1985"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p>
        </w:tc>
      </w:tr>
      <w:tr w:rsidR="00890C35" w:rsidRPr="00890C35" w:rsidTr="00890C35">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Kode</w:t>
            </w:r>
          </w:p>
        </w:tc>
        <w:tc>
          <w:tcPr>
            <w:tcW w:w="1224"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Panduan Analisis Dokumen</w:t>
            </w:r>
          </w:p>
        </w:tc>
        <w:tc>
          <w:tcPr>
            <w:tcW w:w="1328"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Pertanyaan Wawancara</w:t>
            </w:r>
          </w:p>
        </w:tc>
        <w:tc>
          <w:tcPr>
            <w:tcW w:w="1223"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Sumber Data</w:t>
            </w:r>
          </w:p>
        </w:tc>
        <w:tc>
          <w:tcPr>
            <w:tcW w:w="1470"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Uraian Dokumen</w:t>
            </w:r>
          </w:p>
        </w:tc>
        <w:tc>
          <w:tcPr>
            <w:tcW w:w="1134"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Kategori Data Dokumen</w:t>
            </w:r>
          </w:p>
        </w:tc>
        <w:tc>
          <w:tcPr>
            <w:tcW w:w="1985"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Kategori Data Wawancara</w:t>
            </w:r>
          </w:p>
        </w:tc>
      </w:tr>
      <w:tr w:rsidR="00890C35" w:rsidRPr="00890C35" w:rsidTr="00890C35">
        <w:trPr>
          <w:trHeight w:val="1275"/>
        </w:trPr>
        <w:tc>
          <w:tcPr>
            <w:tcW w:w="1139" w:type="dxa"/>
            <w:vMerge w:val="restart"/>
            <w:tcBorders>
              <w:top w:val="nil"/>
              <w:left w:val="single" w:sz="4" w:space="0" w:color="auto"/>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lastRenderedPageBreak/>
              <w:t>CIVa1</w:t>
            </w:r>
          </w:p>
        </w:tc>
        <w:tc>
          <w:tcPr>
            <w:tcW w:w="1224" w:type="dxa"/>
            <w:vMerge w:val="restart"/>
            <w:tcBorders>
              <w:top w:val="nil"/>
              <w:left w:val="single" w:sz="4" w:space="0" w:color="auto"/>
              <w:bottom w:val="single" w:sz="4" w:space="0" w:color="000000"/>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Jumlah LSM yang melakukan monitoring pemberian izin di dalam kawasan hutan dan pengelolaan kawasan konservasi</w:t>
            </w:r>
          </w:p>
        </w:tc>
        <w:tc>
          <w:tcPr>
            <w:tcW w:w="1328" w:type="dxa"/>
            <w:vMerge w:val="restart"/>
            <w:tcBorders>
              <w:top w:val="nil"/>
              <w:left w:val="single" w:sz="4" w:space="0" w:color="auto"/>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Apakah jumlah LSM yang melakukan monitoring pemberian izin di dalam kawasan hutan dan pengelolaan kawasan konservasi sudah mema-dai?</w:t>
            </w: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Kehutanan</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tentang jumlah LSM yang melakukan monitoring pemberian izin di dalam kawasan hutan dan pengelolaan kawasan </w:t>
            </w:r>
          </w:p>
        </w:tc>
        <w:tc>
          <w:tcPr>
            <w:tcW w:w="113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Warsi yang cukup konsisten </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3</w:t>
            </w:r>
          </w:p>
        </w:tc>
      </w:tr>
      <w:tr w:rsidR="00890C35" w:rsidRPr="00890C35" w:rsidTr="00890C35">
        <w:trPr>
          <w:trHeight w:val="1275"/>
        </w:trPr>
        <w:tc>
          <w:tcPr>
            <w:tcW w:w="1139"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4" w:type="dxa"/>
            <w:vMerge/>
            <w:tcBorders>
              <w:top w:val="nil"/>
              <w:left w:val="single" w:sz="4" w:space="0" w:color="auto"/>
              <w:bottom w:val="single" w:sz="4" w:space="0" w:color="000000"/>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28"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LSM</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tentang jumlah LSM yang melakukan monitoring pemberian izin di dalam kawasan hutan dan pengelolaan kawasan </w:t>
            </w:r>
          </w:p>
        </w:tc>
        <w:tc>
          <w:tcPr>
            <w:tcW w:w="113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Jumlah secara pasti tidak diketahui tetapi cukup memadai jumlahnya untuk wilayah Jambi</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3</w:t>
            </w:r>
          </w:p>
        </w:tc>
      </w:tr>
      <w:tr w:rsidR="00890C35" w:rsidRPr="00890C35" w:rsidTr="00890C35">
        <w:trPr>
          <w:trHeight w:val="1365"/>
        </w:trPr>
        <w:tc>
          <w:tcPr>
            <w:tcW w:w="1139"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4" w:type="dxa"/>
            <w:vMerge/>
            <w:tcBorders>
              <w:top w:val="nil"/>
              <w:left w:val="single" w:sz="4" w:space="0" w:color="auto"/>
              <w:bottom w:val="single" w:sz="4" w:space="0" w:color="000000"/>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28" w:type="dxa"/>
            <w:vMerge/>
            <w:tcBorders>
              <w:top w:val="nil"/>
              <w:left w:val="single" w:sz="4" w:space="0" w:color="auto"/>
              <w:bottom w:val="single" w:sz="4" w:space="0" w:color="auto"/>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3"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Jurnalis</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yang dimiliki terkait jumlah LSM yang melakukan monitoring pemberian izin di dalam kawasan hutan dan pengelolaan kawasan </w:t>
            </w:r>
          </w:p>
        </w:tc>
        <w:tc>
          <w:tcPr>
            <w:tcW w:w="1134"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Dua LSM yang cukup aktif dalam advokasi lingkungan, Walhi dan Warsi</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2</w:t>
            </w:r>
          </w:p>
        </w:tc>
      </w:tr>
      <w:tr w:rsidR="00890C35" w:rsidRPr="00890C35" w:rsidTr="00890C35">
        <w:trPr>
          <w:trHeight w:val="255"/>
        </w:trPr>
        <w:tc>
          <w:tcPr>
            <w:tcW w:w="1139"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4" w:type="dxa"/>
            <w:tcBorders>
              <w:top w:val="nil"/>
              <w:left w:val="nil"/>
              <w:bottom w:val="nil"/>
              <w:right w:val="nil"/>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p>
        </w:tc>
        <w:tc>
          <w:tcPr>
            <w:tcW w:w="1328"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3" w:type="dxa"/>
            <w:tcBorders>
              <w:top w:val="nil"/>
              <w:left w:val="nil"/>
              <w:bottom w:val="nil"/>
              <w:right w:val="nil"/>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p>
        </w:tc>
        <w:tc>
          <w:tcPr>
            <w:tcW w:w="1470" w:type="dxa"/>
            <w:tcBorders>
              <w:top w:val="nil"/>
              <w:left w:val="nil"/>
              <w:bottom w:val="nil"/>
              <w:right w:val="nil"/>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p>
        </w:tc>
      </w:tr>
      <w:tr w:rsidR="00890C35" w:rsidRPr="00890C35" w:rsidTr="00890C35">
        <w:trPr>
          <w:trHeight w:val="255"/>
        </w:trPr>
        <w:tc>
          <w:tcPr>
            <w:tcW w:w="1139"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Indikator</w:t>
            </w:r>
          </w:p>
        </w:tc>
        <w:tc>
          <w:tcPr>
            <w:tcW w:w="1224"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1328"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7194" w:type="dxa"/>
            <w:gridSpan w:val="5"/>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 b. Tingkat pengetahuan aktivis LSM yang melakukan monitoring mengenai prinsip dan prosedur pemberian izin dan pengelolaan kawasan konservasi</w:t>
            </w:r>
          </w:p>
        </w:tc>
      </w:tr>
      <w:tr w:rsidR="00890C35" w:rsidRPr="00890C35" w:rsidTr="00890C35">
        <w:trPr>
          <w:trHeight w:val="510"/>
        </w:trPr>
        <w:tc>
          <w:tcPr>
            <w:tcW w:w="2363" w:type="dxa"/>
            <w:gridSpan w:val="2"/>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Wawancara – Sumber informasi</w:t>
            </w:r>
          </w:p>
        </w:tc>
        <w:tc>
          <w:tcPr>
            <w:tcW w:w="1328"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1223"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 LSM (Aktivis)</w:t>
            </w:r>
          </w:p>
        </w:tc>
        <w:tc>
          <w:tcPr>
            <w:tcW w:w="1470"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1134"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1985"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p>
        </w:tc>
      </w:tr>
      <w:tr w:rsidR="00890C35" w:rsidRPr="00890C35" w:rsidTr="00890C35">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Kode</w:t>
            </w:r>
          </w:p>
        </w:tc>
        <w:tc>
          <w:tcPr>
            <w:tcW w:w="1224"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Panduan Analisis Dokumen</w:t>
            </w:r>
          </w:p>
        </w:tc>
        <w:tc>
          <w:tcPr>
            <w:tcW w:w="1328"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Pertanyaan Wawancara</w:t>
            </w:r>
          </w:p>
        </w:tc>
        <w:tc>
          <w:tcPr>
            <w:tcW w:w="1223"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Sumber Data</w:t>
            </w:r>
          </w:p>
        </w:tc>
        <w:tc>
          <w:tcPr>
            <w:tcW w:w="1470"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Uraian Dokumen</w:t>
            </w:r>
          </w:p>
        </w:tc>
        <w:tc>
          <w:tcPr>
            <w:tcW w:w="1134"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Kategori Data Dokumen</w:t>
            </w:r>
          </w:p>
        </w:tc>
        <w:tc>
          <w:tcPr>
            <w:tcW w:w="1985"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Kategori Data Wawancara</w:t>
            </w:r>
          </w:p>
        </w:tc>
      </w:tr>
      <w:tr w:rsidR="00890C35" w:rsidRPr="00890C35" w:rsidTr="00890C35">
        <w:trPr>
          <w:trHeight w:val="1530"/>
        </w:trPr>
        <w:tc>
          <w:tcPr>
            <w:tcW w:w="1139" w:type="dxa"/>
            <w:tcBorders>
              <w:top w:val="nil"/>
              <w:left w:val="single" w:sz="4" w:space="0" w:color="auto"/>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CIVb1</w:t>
            </w:r>
          </w:p>
        </w:tc>
        <w:tc>
          <w:tcPr>
            <w:tcW w:w="122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Pemahaman terhadap prinsip &amp; prosedur</w:t>
            </w:r>
          </w:p>
        </w:tc>
        <w:tc>
          <w:tcPr>
            <w:tcW w:w="1328"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Apakah pemahaman aktivis LSM ter-hadap prinsip &amp; prosedur pemberian izin dan pengelolaan kawasan kon-servasi sudah memadai?</w:t>
            </w: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LSM</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yang dimiliki terkait Keikutsertaan dalam pelatihan monitoring, strategi pelaksanaan prosedur pemberian izin dan pengelolaan kawasan konservasi </w:t>
            </w:r>
          </w:p>
        </w:tc>
        <w:tc>
          <w:tcPr>
            <w:tcW w:w="1134"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prosedur secara umum dipahami oleh para aktivis LSM</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3</w:t>
            </w:r>
          </w:p>
        </w:tc>
      </w:tr>
      <w:tr w:rsidR="00890C35" w:rsidRPr="00890C35" w:rsidTr="00890C35">
        <w:trPr>
          <w:trHeight w:val="1530"/>
        </w:trPr>
        <w:tc>
          <w:tcPr>
            <w:tcW w:w="1139" w:type="dxa"/>
            <w:tcBorders>
              <w:top w:val="nil"/>
              <w:left w:val="single" w:sz="4" w:space="0" w:color="auto"/>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lastRenderedPageBreak/>
              <w:t>CIVb2</w:t>
            </w:r>
          </w:p>
        </w:tc>
        <w:tc>
          <w:tcPr>
            <w:tcW w:w="122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Strategi pelaksanaan monitoring</w:t>
            </w:r>
          </w:p>
        </w:tc>
        <w:tc>
          <w:tcPr>
            <w:tcW w:w="1328"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Apakah strategi pelaksanaan moni-toring prinsip &amp; prosedur pemberian izin dan pengelolaan kawasan kon-servasi sudah memadai?</w:t>
            </w: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LSM</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yang dimiliki terkait Keikutsertaan dalam pelatihan monitoring, strategi pelaksanaan prosedur pemberian izin dan pengelolaan kawasan konservasi </w:t>
            </w:r>
          </w:p>
        </w:tc>
        <w:tc>
          <w:tcPr>
            <w:tcW w:w="1134"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strategi pelaksanaan monitoring sudah memadai </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4</w:t>
            </w:r>
          </w:p>
        </w:tc>
      </w:tr>
      <w:tr w:rsidR="00890C35" w:rsidRPr="00890C35" w:rsidTr="00890C35">
        <w:trPr>
          <w:trHeight w:val="1380"/>
        </w:trPr>
        <w:tc>
          <w:tcPr>
            <w:tcW w:w="1139" w:type="dxa"/>
            <w:tcBorders>
              <w:top w:val="nil"/>
              <w:left w:val="single" w:sz="4" w:space="0" w:color="auto"/>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CIVb3</w:t>
            </w:r>
          </w:p>
        </w:tc>
        <w:tc>
          <w:tcPr>
            <w:tcW w:w="122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Bukti Keikutsertaan dalam pelatihan monitoring</w:t>
            </w:r>
          </w:p>
        </w:tc>
        <w:tc>
          <w:tcPr>
            <w:tcW w:w="1328"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Apakah bukti keikutsertaan da-lam pelatihan monitoring yang dimiliki aktivis LSM sudah memadai?</w:t>
            </w: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LSM</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yang dimiliki terkait Keikutsertaan dalam pelatihan monitoring, strategi pelaksanaan prosedur pemberian izin dan pengelolaan kawasan konservasi </w:t>
            </w:r>
          </w:p>
        </w:tc>
        <w:tc>
          <w:tcPr>
            <w:tcW w:w="1134"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Karena tidak ada pelatihan khusus yang pernah diikuti</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r>
      <w:tr w:rsidR="00890C35" w:rsidRPr="00890C35" w:rsidTr="00890C35">
        <w:trPr>
          <w:trHeight w:val="255"/>
        </w:trPr>
        <w:tc>
          <w:tcPr>
            <w:tcW w:w="1139"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4" w:type="dxa"/>
            <w:tcBorders>
              <w:top w:val="nil"/>
              <w:left w:val="nil"/>
              <w:bottom w:val="nil"/>
              <w:right w:val="nil"/>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p>
        </w:tc>
        <w:tc>
          <w:tcPr>
            <w:tcW w:w="1328"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3" w:type="dxa"/>
            <w:tcBorders>
              <w:top w:val="nil"/>
              <w:left w:val="nil"/>
              <w:bottom w:val="nil"/>
              <w:right w:val="nil"/>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p>
        </w:tc>
        <w:tc>
          <w:tcPr>
            <w:tcW w:w="1470" w:type="dxa"/>
            <w:tcBorders>
              <w:top w:val="nil"/>
              <w:left w:val="nil"/>
              <w:bottom w:val="nil"/>
              <w:right w:val="nil"/>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p>
        </w:tc>
      </w:tr>
      <w:tr w:rsidR="00890C35" w:rsidRPr="00890C35" w:rsidTr="00890C35">
        <w:trPr>
          <w:trHeight w:val="825"/>
        </w:trPr>
        <w:tc>
          <w:tcPr>
            <w:tcW w:w="1139"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Indikator</w:t>
            </w:r>
          </w:p>
        </w:tc>
        <w:tc>
          <w:tcPr>
            <w:tcW w:w="1224"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1328"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7194" w:type="dxa"/>
            <w:gridSpan w:val="5"/>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 c. Jumlah LSM yang aktif melakukan peningkatan kapasitas masyarakat adat dan lokal untuk mengelola hutan</w:t>
            </w:r>
          </w:p>
        </w:tc>
      </w:tr>
      <w:tr w:rsidR="00890C35" w:rsidRPr="00890C35" w:rsidTr="00890C35">
        <w:trPr>
          <w:trHeight w:val="255"/>
        </w:trPr>
        <w:tc>
          <w:tcPr>
            <w:tcW w:w="2363" w:type="dxa"/>
            <w:gridSpan w:val="2"/>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Wawancara – Sumber informasi</w:t>
            </w:r>
          </w:p>
        </w:tc>
        <w:tc>
          <w:tcPr>
            <w:tcW w:w="1328"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5812" w:type="dxa"/>
            <w:gridSpan w:val="4"/>
            <w:tcBorders>
              <w:top w:val="nil"/>
              <w:left w:val="nil"/>
              <w:bottom w:val="nil"/>
              <w:right w:val="nil"/>
            </w:tcBorders>
            <w:shd w:val="clear" w:color="auto" w:fill="auto"/>
            <w:noWrap/>
            <w:hideMark/>
          </w:tcPr>
          <w:p w:rsidR="00890C35" w:rsidRPr="00890C35" w:rsidRDefault="00890C35" w:rsidP="00890C35">
            <w:pPr>
              <w:spacing w:after="24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 Pelaksanaan peningkatan kapasitas (Pengurus LSM) dan Masyarakat Adat/Lokal (Pengurus)</w:t>
            </w:r>
            <w:r w:rsidRPr="00890C35">
              <w:rPr>
                <w:rFonts w:ascii="Times New Roman" w:eastAsia="Times New Roman" w:hAnsi="Times New Roman" w:cs="Times New Roman"/>
                <w:b/>
                <w:bCs/>
                <w:color w:val="000000"/>
                <w:sz w:val="20"/>
                <w:szCs w:val="20"/>
                <w:lang w:eastAsia="id-ID"/>
              </w:rPr>
              <w:br/>
            </w:r>
          </w:p>
        </w:tc>
        <w:tc>
          <w:tcPr>
            <w:tcW w:w="1382" w:type="dxa"/>
            <w:tcBorders>
              <w:top w:val="nil"/>
              <w:left w:val="nil"/>
              <w:bottom w:val="nil"/>
              <w:right w:val="nil"/>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p>
        </w:tc>
      </w:tr>
      <w:tr w:rsidR="00890C35" w:rsidRPr="00890C35" w:rsidTr="00890C35">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Kode</w:t>
            </w:r>
          </w:p>
        </w:tc>
        <w:tc>
          <w:tcPr>
            <w:tcW w:w="1224"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Panduan Analisis Dokumen</w:t>
            </w:r>
          </w:p>
        </w:tc>
        <w:tc>
          <w:tcPr>
            <w:tcW w:w="1328"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Pertanyaan Wawancara</w:t>
            </w:r>
          </w:p>
        </w:tc>
        <w:tc>
          <w:tcPr>
            <w:tcW w:w="1223"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Sumber Data</w:t>
            </w:r>
          </w:p>
        </w:tc>
        <w:tc>
          <w:tcPr>
            <w:tcW w:w="1470"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Uraian Dokumen</w:t>
            </w:r>
          </w:p>
        </w:tc>
        <w:tc>
          <w:tcPr>
            <w:tcW w:w="1134"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Kategori Data Dokumen</w:t>
            </w:r>
          </w:p>
        </w:tc>
        <w:tc>
          <w:tcPr>
            <w:tcW w:w="1985"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Kategori Data Wawancara</w:t>
            </w:r>
          </w:p>
        </w:tc>
      </w:tr>
      <w:tr w:rsidR="00890C35" w:rsidRPr="00890C35" w:rsidTr="00890C35">
        <w:trPr>
          <w:trHeight w:val="1500"/>
        </w:trPr>
        <w:tc>
          <w:tcPr>
            <w:tcW w:w="1139" w:type="dxa"/>
            <w:vMerge w:val="restart"/>
            <w:tcBorders>
              <w:top w:val="nil"/>
              <w:left w:val="single" w:sz="4" w:space="0" w:color="auto"/>
              <w:bottom w:val="single" w:sz="4" w:space="0" w:color="000000"/>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CIVc1</w:t>
            </w:r>
          </w:p>
        </w:tc>
        <w:tc>
          <w:tcPr>
            <w:tcW w:w="1224" w:type="dxa"/>
            <w:vMerge w:val="restart"/>
            <w:tcBorders>
              <w:top w:val="nil"/>
              <w:left w:val="single" w:sz="4" w:space="0" w:color="auto"/>
              <w:bottom w:val="single" w:sz="4" w:space="0" w:color="000000"/>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Jumlah LSM yang aktif mela-kukan peningkatan kapasitas masyarakat adat dan lokal untuk mengelola hutan</w:t>
            </w:r>
          </w:p>
        </w:tc>
        <w:tc>
          <w:tcPr>
            <w:tcW w:w="1328" w:type="dxa"/>
            <w:vMerge w:val="restart"/>
            <w:tcBorders>
              <w:top w:val="nil"/>
              <w:left w:val="single" w:sz="4" w:space="0" w:color="auto"/>
              <w:bottom w:val="single" w:sz="4" w:space="0" w:color="000000"/>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Apakah jumlah LSM yang aktif melakukan peningkatan kapasitas masyarakat adat dan lokal untuk mengelola hutan sudah memadai?</w:t>
            </w: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LSM</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Tidak ada dokumen terkait jumlah LSM yang aktif melakukan peningkatan kapasitas masyarakat adat dan lokal untuk mengelola hutan</w:t>
            </w:r>
          </w:p>
        </w:tc>
        <w:tc>
          <w:tcPr>
            <w:tcW w:w="1134"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24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AMAN yang saat ini cukup banyak mendampingi komunitas masyarakat adat</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4</w:t>
            </w:r>
          </w:p>
        </w:tc>
      </w:tr>
      <w:tr w:rsidR="00890C35" w:rsidRPr="00890C35" w:rsidTr="00890C35">
        <w:trPr>
          <w:trHeight w:val="1530"/>
        </w:trPr>
        <w:tc>
          <w:tcPr>
            <w:tcW w:w="1139" w:type="dxa"/>
            <w:vMerge/>
            <w:tcBorders>
              <w:top w:val="nil"/>
              <w:left w:val="single" w:sz="4" w:space="0" w:color="auto"/>
              <w:bottom w:val="single" w:sz="4" w:space="0" w:color="000000"/>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4" w:type="dxa"/>
            <w:vMerge/>
            <w:tcBorders>
              <w:top w:val="nil"/>
              <w:left w:val="single" w:sz="4" w:space="0" w:color="auto"/>
              <w:bottom w:val="single" w:sz="4" w:space="0" w:color="000000"/>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28" w:type="dxa"/>
            <w:vMerge/>
            <w:tcBorders>
              <w:top w:val="nil"/>
              <w:left w:val="single" w:sz="4" w:space="0" w:color="auto"/>
              <w:bottom w:val="single" w:sz="4" w:space="0" w:color="000000"/>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Organisasi Masyarakat Adat Lokal</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terkait jumlah LSM yang aktif melakukan peningkatan kapasitas </w:t>
            </w:r>
            <w:r w:rsidRPr="00890C35">
              <w:rPr>
                <w:rFonts w:ascii="Times New Roman" w:eastAsia="Times New Roman" w:hAnsi="Times New Roman" w:cs="Times New Roman"/>
                <w:color w:val="000000"/>
                <w:sz w:val="20"/>
                <w:szCs w:val="20"/>
                <w:lang w:eastAsia="id-ID"/>
              </w:rPr>
              <w:lastRenderedPageBreak/>
              <w:t>masyarakat adat dan lokal untuk mengelola hutan</w:t>
            </w:r>
          </w:p>
        </w:tc>
        <w:tc>
          <w:tcPr>
            <w:tcW w:w="1134"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lastRenderedPageBreak/>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masih kurang meadai jika dibanding dengan kebutuhan lapang saat ini</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2</w:t>
            </w:r>
          </w:p>
        </w:tc>
      </w:tr>
      <w:tr w:rsidR="00890C35" w:rsidRPr="00890C35" w:rsidTr="00890C35">
        <w:trPr>
          <w:trHeight w:val="1500"/>
        </w:trPr>
        <w:tc>
          <w:tcPr>
            <w:tcW w:w="1139" w:type="dxa"/>
            <w:vMerge w:val="restart"/>
            <w:tcBorders>
              <w:top w:val="nil"/>
              <w:left w:val="single" w:sz="4" w:space="0" w:color="auto"/>
              <w:bottom w:val="single" w:sz="4" w:space="0" w:color="000000"/>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lastRenderedPageBreak/>
              <w:t>CIVc2</w:t>
            </w:r>
          </w:p>
        </w:tc>
        <w:tc>
          <w:tcPr>
            <w:tcW w:w="1224" w:type="dxa"/>
            <w:vMerge w:val="restart"/>
            <w:tcBorders>
              <w:top w:val="nil"/>
              <w:left w:val="single" w:sz="4" w:space="0" w:color="auto"/>
              <w:bottom w:val="single" w:sz="4" w:space="0" w:color="000000"/>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w:t>
            </w:r>
          </w:p>
        </w:tc>
        <w:tc>
          <w:tcPr>
            <w:tcW w:w="1328" w:type="dxa"/>
            <w:vMerge w:val="restart"/>
            <w:tcBorders>
              <w:top w:val="nil"/>
              <w:left w:val="single" w:sz="4" w:space="0" w:color="auto"/>
              <w:bottom w:val="single" w:sz="4" w:space="0" w:color="000000"/>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Apakah pelaksanaan peningkatan kapasitas masyarakat adat dan lokal untuk mengelola hutan sudah memadai?</w:t>
            </w: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LSM</w:t>
            </w:r>
          </w:p>
        </w:tc>
        <w:tc>
          <w:tcPr>
            <w:tcW w:w="1470" w:type="dxa"/>
            <w:tcBorders>
              <w:top w:val="nil"/>
              <w:left w:val="nil"/>
              <w:bottom w:val="single" w:sz="4" w:space="0" w:color="auto"/>
              <w:right w:val="single" w:sz="4" w:space="0" w:color="auto"/>
            </w:tcBorders>
            <w:shd w:val="clear" w:color="000000" w:fill="000000"/>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Tidak ada dokumen terkait jumlah LSM yang aktif melakukan peningkatan kapasitas masyarakat adat dan lokal untuk mengelola hutan</w:t>
            </w:r>
          </w:p>
        </w:tc>
        <w:tc>
          <w:tcPr>
            <w:tcW w:w="1134" w:type="dxa"/>
            <w:tcBorders>
              <w:top w:val="nil"/>
              <w:left w:val="nil"/>
              <w:bottom w:val="single" w:sz="4" w:space="0" w:color="auto"/>
              <w:right w:val="single" w:sz="4" w:space="0" w:color="auto"/>
            </w:tcBorders>
            <w:shd w:val="clear" w:color="000000" w:fill="000000"/>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24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Setidaknya masyarakat adat/lokal sedikit banyak mengetahui hak-haknya dalam pengelolaan hutan di sekitarnya. </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4</w:t>
            </w:r>
          </w:p>
        </w:tc>
      </w:tr>
      <w:tr w:rsidR="00890C35" w:rsidRPr="00890C35" w:rsidTr="00890C35">
        <w:trPr>
          <w:trHeight w:val="1530"/>
        </w:trPr>
        <w:tc>
          <w:tcPr>
            <w:tcW w:w="1139" w:type="dxa"/>
            <w:vMerge/>
            <w:tcBorders>
              <w:top w:val="nil"/>
              <w:left w:val="single" w:sz="4" w:space="0" w:color="auto"/>
              <w:bottom w:val="single" w:sz="4" w:space="0" w:color="000000"/>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4" w:type="dxa"/>
            <w:vMerge/>
            <w:tcBorders>
              <w:top w:val="nil"/>
              <w:left w:val="single" w:sz="4" w:space="0" w:color="auto"/>
              <w:bottom w:val="single" w:sz="4" w:space="0" w:color="000000"/>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28" w:type="dxa"/>
            <w:vMerge/>
            <w:tcBorders>
              <w:top w:val="nil"/>
              <w:left w:val="single" w:sz="4" w:space="0" w:color="auto"/>
              <w:bottom w:val="single" w:sz="4" w:space="0" w:color="000000"/>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Organisasi Masyarakat Adat Lokal</w:t>
            </w:r>
          </w:p>
        </w:tc>
        <w:tc>
          <w:tcPr>
            <w:tcW w:w="1470" w:type="dxa"/>
            <w:tcBorders>
              <w:top w:val="nil"/>
              <w:left w:val="nil"/>
              <w:bottom w:val="single" w:sz="4" w:space="0" w:color="auto"/>
              <w:right w:val="single" w:sz="4" w:space="0" w:color="auto"/>
            </w:tcBorders>
            <w:shd w:val="clear" w:color="000000" w:fill="000000"/>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Tidak ada dokumen terkait jumlah LSM yang aktif melakukan peningkatan kapasitas masyarakat adat dan lokal untuk mengelola hutan</w:t>
            </w:r>
          </w:p>
        </w:tc>
        <w:tc>
          <w:tcPr>
            <w:tcW w:w="1134" w:type="dxa"/>
            <w:tcBorders>
              <w:top w:val="nil"/>
              <w:left w:val="nil"/>
              <w:bottom w:val="single" w:sz="4" w:space="0" w:color="auto"/>
              <w:right w:val="single" w:sz="4" w:space="0" w:color="auto"/>
            </w:tcBorders>
            <w:shd w:val="clear" w:color="000000" w:fill="000000"/>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peningkatan kapasitas masyarakat adat dalam pengelolaan hutan cukup memadai.</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3</w:t>
            </w:r>
          </w:p>
        </w:tc>
      </w:tr>
      <w:tr w:rsidR="00890C35" w:rsidRPr="00890C35" w:rsidTr="00890C35">
        <w:trPr>
          <w:trHeight w:val="255"/>
        </w:trPr>
        <w:tc>
          <w:tcPr>
            <w:tcW w:w="1139"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4" w:type="dxa"/>
            <w:tcBorders>
              <w:top w:val="nil"/>
              <w:left w:val="nil"/>
              <w:bottom w:val="nil"/>
              <w:right w:val="nil"/>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p>
        </w:tc>
        <w:tc>
          <w:tcPr>
            <w:tcW w:w="1328"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3" w:type="dxa"/>
            <w:tcBorders>
              <w:top w:val="nil"/>
              <w:left w:val="nil"/>
              <w:bottom w:val="nil"/>
              <w:right w:val="nil"/>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p>
        </w:tc>
        <w:tc>
          <w:tcPr>
            <w:tcW w:w="1470" w:type="dxa"/>
            <w:tcBorders>
              <w:top w:val="nil"/>
              <w:left w:val="nil"/>
              <w:bottom w:val="nil"/>
              <w:right w:val="nil"/>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p>
        </w:tc>
      </w:tr>
      <w:tr w:rsidR="00890C35" w:rsidRPr="00890C35" w:rsidTr="00890C35">
        <w:trPr>
          <w:trHeight w:val="255"/>
        </w:trPr>
        <w:tc>
          <w:tcPr>
            <w:tcW w:w="2363" w:type="dxa"/>
            <w:gridSpan w:val="2"/>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Isu dalam PGA REDD+</w:t>
            </w:r>
          </w:p>
        </w:tc>
        <w:tc>
          <w:tcPr>
            <w:tcW w:w="1328"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2693" w:type="dxa"/>
            <w:gridSpan w:val="2"/>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 xml:space="preserve">: V. Pengendalian dan Penegakan Hukum  </w:t>
            </w:r>
          </w:p>
        </w:tc>
        <w:tc>
          <w:tcPr>
            <w:tcW w:w="1134"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1985"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p>
        </w:tc>
      </w:tr>
      <w:tr w:rsidR="00890C35" w:rsidRPr="00890C35" w:rsidTr="00890C35">
        <w:trPr>
          <w:trHeight w:val="255"/>
        </w:trPr>
        <w:tc>
          <w:tcPr>
            <w:tcW w:w="1139"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Indikator</w:t>
            </w:r>
          </w:p>
        </w:tc>
        <w:tc>
          <w:tcPr>
            <w:tcW w:w="1224"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1328"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5812" w:type="dxa"/>
            <w:gridSpan w:val="4"/>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 a. Jumlah LSM yang menerima pengaduan masyarakat terkait masalah kehutanan</w:t>
            </w:r>
          </w:p>
        </w:tc>
        <w:tc>
          <w:tcPr>
            <w:tcW w:w="1382" w:type="dxa"/>
            <w:tcBorders>
              <w:top w:val="nil"/>
              <w:left w:val="nil"/>
              <w:bottom w:val="nil"/>
              <w:right w:val="nil"/>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p>
        </w:tc>
      </w:tr>
      <w:tr w:rsidR="00890C35" w:rsidRPr="00890C35" w:rsidTr="00890C35">
        <w:trPr>
          <w:trHeight w:val="255"/>
        </w:trPr>
        <w:tc>
          <w:tcPr>
            <w:tcW w:w="2363" w:type="dxa"/>
            <w:gridSpan w:val="2"/>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Wawancara – Sumber informasi</w:t>
            </w:r>
          </w:p>
        </w:tc>
        <w:tc>
          <w:tcPr>
            <w:tcW w:w="1328"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2693" w:type="dxa"/>
            <w:gridSpan w:val="2"/>
            <w:tcBorders>
              <w:top w:val="nil"/>
              <w:left w:val="nil"/>
              <w:bottom w:val="nil"/>
              <w:right w:val="nil"/>
            </w:tcBorders>
            <w:shd w:val="clear" w:color="auto" w:fill="auto"/>
            <w:noWrap/>
            <w:hideMark/>
          </w:tcPr>
          <w:p w:rsidR="00890C35" w:rsidRPr="00890C35" w:rsidRDefault="00890C35" w:rsidP="00890C35">
            <w:pPr>
              <w:spacing w:after="24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 Pelaksanaan LSM, Masyarakat pelapor</w:t>
            </w:r>
            <w:r w:rsidRPr="00890C35">
              <w:rPr>
                <w:rFonts w:ascii="Times New Roman" w:eastAsia="Times New Roman" w:hAnsi="Times New Roman" w:cs="Times New Roman"/>
                <w:b/>
                <w:bCs/>
                <w:color w:val="000000"/>
                <w:sz w:val="20"/>
                <w:szCs w:val="20"/>
                <w:lang w:eastAsia="id-ID"/>
              </w:rPr>
              <w:br/>
            </w:r>
          </w:p>
        </w:tc>
        <w:tc>
          <w:tcPr>
            <w:tcW w:w="1134"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1985"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p>
        </w:tc>
      </w:tr>
      <w:tr w:rsidR="00890C35" w:rsidRPr="00890C35" w:rsidTr="00890C35">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Kode</w:t>
            </w:r>
          </w:p>
        </w:tc>
        <w:tc>
          <w:tcPr>
            <w:tcW w:w="1224"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Panduan Analisis Dokumen</w:t>
            </w:r>
          </w:p>
        </w:tc>
        <w:tc>
          <w:tcPr>
            <w:tcW w:w="1328"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Pertanyaan Wawancara</w:t>
            </w:r>
          </w:p>
        </w:tc>
        <w:tc>
          <w:tcPr>
            <w:tcW w:w="1223"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Sumber Data</w:t>
            </w:r>
          </w:p>
        </w:tc>
        <w:tc>
          <w:tcPr>
            <w:tcW w:w="1470"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Uraian Dokumen</w:t>
            </w:r>
          </w:p>
        </w:tc>
        <w:tc>
          <w:tcPr>
            <w:tcW w:w="1134"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Kategori Data Dokumen</w:t>
            </w:r>
          </w:p>
        </w:tc>
        <w:tc>
          <w:tcPr>
            <w:tcW w:w="1985"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Kategori Data Wawancara</w:t>
            </w:r>
          </w:p>
        </w:tc>
      </w:tr>
      <w:tr w:rsidR="00890C35" w:rsidRPr="00890C35" w:rsidTr="00890C35">
        <w:trPr>
          <w:trHeight w:val="765"/>
        </w:trPr>
        <w:tc>
          <w:tcPr>
            <w:tcW w:w="1139" w:type="dxa"/>
            <w:tcBorders>
              <w:top w:val="nil"/>
              <w:left w:val="single" w:sz="4" w:space="0" w:color="auto"/>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CVa1</w:t>
            </w:r>
          </w:p>
        </w:tc>
        <w:tc>
          <w:tcPr>
            <w:tcW w:w="122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Jumlah LSM yang menerima pe-ngaduan masyarakat terkait ma-salah kehutanan</w:t>
            </w:r>
          </w:p>
        </w:tc>
        <w:tc>
          <w:tcPr>
            <w:tcW w:w="1328"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Berapa jumlah pengaduan ma-syarakat yang diterima LSM?</w:t>
            </w: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LSM</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admistrasi untuk pngeaduan yang dilkukan oleh masyarakat </w:t>
            </w:r>
          </w:p>
        </w:tc>
        <w:tc>
          <w:tcPr>
            <w:tcW w:w="1134"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Untuk Warsi rata-rata pengaduan dari masyarakat mencapai 50 kasus/tahun</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5</w:t>
            </w:r>
          </w:p>
        </w:tc>
      </w:tr>
      <w:tr w:rsidR="00890C35" w:rsidRPr="00890C35" w:rsidTr="00890C35">
        <w:trPr>
          <w:trHeight w:val="2160"/>
        </w:trPr>
        <w:tc>
          <w:tcPr>
            <w:tcW w:w="1139" w:type="dxa"/>
            <w:tcBorders>
              <w:top w:val="nil"/>
              <w:left w:val="single" w:sz="4" w:space="0" w:color="auto"/>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CVa2</w:t>
            </w:r>
          </w:p>
        </w:tc>
        <w:tc>
          <w:tcPr>
            <w:tcW w:w="122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Isu pengaduan: </w:t>
            </w:r>
            <w:r w:rsidRPr="00890C35">
              <w:rPr>
                <w:rFonts w:ascii="Times New Roman" w:eastAsia="Times New Roman" w:hAnsi="Times New Roman" w:cs="Times New Roman"/>
                <w:color w:val="000000"/>
                <w:sz w:val="20"/>
                <w:szCs w:val="20"/>
                <w:lang w:eastAsia="id-ID"/>
              </w:rPr>
              <w:br/>
              <w:t xml:space="preserve">a) Korupsi &amp; Kejahatan Kehutanan, </w:t>
            </w:r>
            <w:r w:rsidRPr="00890C35">
              <w:rPr>
                <w:rFonts w:ascii="Times New Roman" w:eastAsia="Times New Roman" w:hAnsi="Times New Roman" w:cs="Times New Roman"/>
                <w:color w:val="000000"/>
                <w:sz w:val="20"/>
                <w:szCs w:val="20"/>
                <w:lang w:eastAsia="id-ID"/>
              </w:rPr>
              <w:br/>
              <w:t xml:space="preserve">b) Perencanaan, </w:t>
            </w:r>
            <w:r w:rsidRPr="00890C35">
              <w:rPr>
                <w:rFonts w:ascii="Times New Roman" w:eastAsia="Times New Roman" w:hAnsi="Times New Roman" w:cs="Times New Roman"/>
                <w:color w:val="000000"/>
                <w:sz w:val="20"/>
                <w:szCs w:val="20"/>
                <w:lang w:eastAsia="id-ID"/>
              </w:rPr>
              <w:br/>
              <w:t xml:space="preserve">c) Hak &amp; </w:t>
            </w:r>
            <w:r w:rsidRPr="00890C35">
              <w:rPr>
                <w:rFonts w:ascii="Times New Roman" w:eastAsia="Times New Roman" w:hAnsi="Times New Roman" w:cs="Times New Roman"/>
                <w:color w:val="000000"/>
                <w:sz w:val="20"/>
                <w:szCs w:val="20"/>
                <w:lang w:eastAsia="id-ID"/>
              </w:rPr>
              <w:lastRenderedPageBreak/>
              <w:t>Pengelolaan hutan &amp; lahan gambut</w:t>
            </w:r>
          </w:p>
        </w:tc>
        <w:tc>
          <w:tcPr>
            <w:tcW w:w="1328"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lastRenderedPageBreak/>
              <w:t xml:space="preserve">Apakah pengaduan masyarakat mencakup isu berikut ini: (a) Korupsi &amp; Kejahatan Kehutanan, (b) Perencanaan, </w:t>
            </w:r>
            <w:r w:rsidRPr="00890C35">
              <w:rPr>
                <w:rFonts w:ascii="Times New Roman" w:eastAsia="Times New Roman" w:hAnsi="Times New Roman" w:cs="Times New Roman"/>
                <w:color w:val="000000"/>
                <w:sz w:val="20"/>
                <w:szCs w:val="20"/>
                <w:lang w:eastAsia="id-ID"/>
              </w:rPr>
              <w:lastRenderedPageBreak/>
              <w:t>dan (c) Hak &amp; Pengelolaan hutan &amp; lahan gambut</w:t>
            </w: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lastRenderedPageBreak/>
              <w:t>LSM</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admistrasi untuk pengaduan yang dilakukan oleh masyarakat </w:t>
            </w:r>
          </w:p>
        </w:tc>
        <w:tc>
          <w:tcPr>
            <w:tcW w:w="1134"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24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Pengaduan biasanya terkait isu perencanaan dan pengmbilan hak atas hutan oleh berbagai pihak </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4</w:t>
            </w:r>
          </w:p>
        </w:tc>
      </w:tr>
      <w:tr w:rsidR="00890C35" w:rsidRPr="00890C35" w:rsidTr="00890C35">
        <w:trPr>
          <w:trHeight w:val="1020"/>
        </w:trPr>
        <w:tc>
          <w:tcPr>
            <w:tcW w:w="1139" w:type="dxa"/>
            <w:tcBorders>
              <w:top w:val="nil"/>
              <w:left w:val="single" w:sz="4" w:space="0" w:color="auto"/>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lastRenderedPageBreak/>
              <w:t>CVa3</w:t>
            </w:r>
          </w:p>
        </w:tc>
        <w:tc>
          <w:tcPr>
            <w:tcW w:w="122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SOP penerimaan pengaduan</w:t>
            </w:r>
          </w:p>
        </w:tc>
        <w:tc>
          <w:tcPr>
            <w:tcW w:w="1328"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Apakah SOP penerimaan pengaduan sudah memadai?</w:t>
            </w: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LSM</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admistrasi untuk pengaduan yang dilkukan oleh masyarakat </w:t>
            </w:r>
          </w:p>
        </w:tc>
        <w:tc>
          <w:tcPr>
            <w:tcW w:w="1134"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24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Karena tidak ada SOP dalam penerimaan pengaduan masyarakat</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r>
      <w:tr w:rsidR="00890C35" w:rsidRPr="00890C35" w:rsidTr="00890C35">
        <w:trPr>
          <w:trHeight w:val="1020"/>
        </w:trPr>
        <w:tc>
          <w:tcPr>
            <w:tcW w:w="1139" w:type="dxa"/>
            <w:tcBorders>
              <w:top w:val="nil"/>
              <w:left w:val="single" w:sz="4" w:space="0" w:color="auto"/>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CVa4</w:t>
            </w:r>
          </w:p>
        </w:tc>
        <w:tc>
          <w:tcPr>
            <w:tcW w:w="122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Staf yang khusus ditugaskan menerima pengaduan</w:t>
            </w:r>
          </w:p>
        </w:tc>
        <w:tc>
          <w:tcPr>
            <w:tcW w:w="1328"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Apakah SOP penerimaan pengaduan sudah memadai?</w:t>
            </w:r>
          </w:p>
        </w:tc>
        <w:tc>
          <w:tcPr>
            <w:tcW w:w="1223"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LSM</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admistrasi untuk pengaaduan yang dilakukan oleh masyarakat </w:t>
            </w:r>
          </w:p>
        </w:tc>
        <w:tc>
          <w:tcPr>
            <w:tcW w:w="1134"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24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Karena tidak ada SOP dalam penerimaan pengaduan masyarakat</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r>
      <w:tr w:rsidR="00890C35" w:rsidRPr="00890C35" w:rsidTr="00890C35">
        <w:trPr>
          <w:trHeight w:val="255"/>
        </w:trPr>
        <w:tc>
          <w:tcPr>
            <w:tcW w:w="1139"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4" w:type="dxa"/>
            <w:tcBorders>
              <w:top w:val="nil"/>
              <w:left w:val="nil"/>
              <w:bottom w:val="nil"/>
              <w:right w:val="nil"/>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p>
        </w:tc>
        <w:tc>
          <w:tcPr>
            <w:tcW w:w="1328"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3" w:type="dxa"/>
            <w:tcBorders>
              <w:top w:val="nil"/>
              <w:left w:val="nil"/>
              <w:bottom w:val="nil"/>
              <w:right w:val="nil"/>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p>
        </w:tc>
        <w:tc>
          <w:tcPr>
            <w:tcW w:w="1470" w:type="dxa"/>
            <w:tcBorders>
              <w:top w:val="nil"/>
              <w:left w:val="nil"/>
              <w:bottom w:val="nil"/>
              <w:right w:val="nil"/>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p>
        </w:tc>
      </w:tr>
      <w:tr w:rsidR="00890C35" w:rsidRPr="00890C35" w:rsidTr="00890C35">
        <w:trPr>
          <w:trHeight w:val="255"/>
        </w:trPr>
        <w:tc>
          <w:tcPr>
            <w:tcW w:w="2363" w:type="dxa"/>
            <w:gridSpan w:val="2"/>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Isu dalam PGA REDD+</w:t>
            </w:r>
          </w:p>
        </w:tc>
        <w:tc>
          <w:tcPr>
            <w:tcW w:w="1328"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2693" w:type="dxa"/>
            <w:gridSpan w:val="2"/>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 VI. Infrastruktur REDD+</w:t>
            </w:r>
          </w:p>
        </w:tc>
        <w:tc>
          <w:tcPr>
            <w:tcW w:w="1134"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1985"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p>
        </w:tc>
      </w:tr>
      <w:tr w:rsidR="00890C35" w:rsidRPr="00890C35" w:rsidTr="00890C35">
        <w:trPr>
          <w:trHeight w:val="255"/>
        </w:trPr>
        <w:tc>
          <w:tcPr>
            <w:tcW w:w="1139"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Indikator</w:t>
            </w:r>
          </w:p>
        </w:tc>
        <w:tc>
          <w:tcPr>
            <w:tcW w:w="1224"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1328"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5812" w:type="dxa"/>
            <w:gridSpan w:val="4"/>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 a. Jumlah LSM yang melakukan monitoring terhadap persiapan dan pelaksanaan REDD+</w:t>
            </w:r>
          </w:p>
        </w:tc>
        <w:tc>
          <w:tcPr>
            <w:tcW w:w="1382" w:type="dxa"/>
            <w:tcBorders>
              <w:top w:val="nil"/>
              <w:left w:val="nil"/>
              <w:bottom w:val="nil"/>
              <w:right w:val="nil"/>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p>
        </w:tc>
      </w:tr>
      <w:tr w:rsidR="00890C35" w:rsidRPr="00890C35" w:rsidTr="00890C35">
        <w:trPr>
          <w:trHeight w:val="255"/>
        </w:trPr>
        <w:tc>
          <w:tcPr>
            <w:tcW w:w="2363" w:type="dxa"/>
            <w:gridSpan w:val="2"/>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Wawancara – Sumber informasi</w:t>
            </w:r>
          </w:p>
        </w:tc>
        <w:tc>
          <w:tcPr>
            <w:tcW w:w="1328"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2693" w:type="dxa"/>
            <w:gridSpan w:val="2"/>
            <w:tcBorders>
              <w:top w:val="nil"/>
              <w:left w:val="nil"/>
              <w:bottom w:val="nil"/>
              <w:right w:val="nil"/>
            </w:tcBorders>
            <w:shd w:val="clear" w:color="auto" w:fill="auto"/>
            <w:noWrap/>
            <w:hideMark/>
          </w:tcPr>
          <w:p w:rsidR="00890C35" w:rsidRPr="00890C35" w:rsidRDefault="00890C35" w:rsidP="00890C35">
            <w:pPr>
              <w:spacing w:after="24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 LSM (Pengurus), Satgas REDD+</w:t>
            </w:r>
            <w:r w:rsidRPr="00890C35">
              <w:rPr>
                <w:rFonts w:ascii="Times New Roman" w:eastAsia="Times New Roman" w:hAnsi="Times New Roman" w:cs="Times New Roman"/>
                <w:b/>
                <w:bCs/>
                <w:color w:val="000000"/>
                <w:sz w:val="20"/>
                <w:szCs w:val="20"/>
                <w:lang w:eastAsia="id-ID"/>
              </w:rPr>
              <w:br/>
            </w:r>
          </w:p>
        </w:tc>
        <w:tc>
          <w:tcPr>
            <w:tcW w:w="1134"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1985"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p>
        </w:tc>
      </w:tr>
      <w:tr w:rsidR="00890C35" w:rsidRPr="00890C35" w:rsidTr="00890C35">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Kode</w:t>
            </w:r>
          </w:p>
        </w:tc>
        <w:tc>
          <w:tcPr>
            <w:tcW w:w="1224"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Panduan Analisis Dokumen</w:t>
            </w:r>
          </w:p>
        </w:tc>
        <w:tc>
          <w:tcPr>
            <w:tcW w:w="1328"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Pertanyaan Wawancara</w:t>
            </w:r>
          </w:p>
        </w:tc>
        <w:tc>
          <w:tcPr>
            <w:tcW w:w="1223"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Sumber Data</w:t>
            </w:r>
          </w:p>
        </w:tc>
        <w:tc>
          <w:tcPr>
            <w:tcW w:w="1470"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Uraian Dokumen</w:t>
            </w:r>
          </w:p>
        </w:tc>
        <w:tc>
          <w:tcPr>
            <w:tcW w:w="1134"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Kategori Data Dokumen</w:t>
            </w:r>
          </w:p>
        </w:tc>
        <w:tc>
          <w:tcPr>
            <w:tcW w:w="1985"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Kategori Data Wawancara</w:t>
            </w:r>
          </w:p>
        </w:tc>
      </w:tr>
      <w:tr w:rsidR="00890C35" w:rsidRPr="00890C35" w:rsidTr="00890C35">
        <w:trPr>
          <w:trHeight w:val="1785"/>
        </w:trPr>
        <w:tc>
          <w:tcPr>
            <w:tcW w:w="1139" w:type="dxa"/>
            <w:vMerge w:val="restart"/>
            <w:tcBorders>
              <w:top w:val="nil"/>
              <w:left w:val="single" w:sz="4" w:space="0" w:color="auto"/>
              <w:bottom w:val="single" w:sz="4" w:space="0" w:color="000000"/>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CVIa1</w:t>
            </w:r>
          </w:p>
        </w:tc>
        <w:tc>
          <w:tcPr>
            <w:tcW w:w="1224" w:type="dxa"/>
            <w:vMerge w:val="restart"/>
            <w:tcBorders>
              <w:top w:val="nil"/>
              <w:left w:val="single" w:sz="4" w:space="0" w:color="auto"/>
              <w:bottom w:val="single" w:sz="4" w:space="0" w:color="000000"/>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Jumlah LSM yang melakukan monitoring terhadap persiapan dan pelaksanaan REDD+</w:t>
            </w:r>
          </w:p>
        </w:tc>
        <w:tc>
          <w:tcPr>
            <w:tcW w:w="1328" w:type="dxa"/>
            <w:vMerge w:val="restart"/>
            <w:tcBorders>
              <w:top w:val="nil"/>
              <w:left w:val="single" w:sz="4" w:space="0" w:color="auto"/>
              <w:bottom w:val="single" w:sz="4" w:space="0" w:color="000000"/>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Berapa jumlah monitoring terhadap persiapan dan pelaksanaan REDD+  yang dilakukan LSM?</w:t>
            </w:r>
          </w:p>
        </w:tc>
        <w:tc>
          <w:tcPr>
            <w:tcW w:w="1223"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Satgas REDD+</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24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Tidak ada dokumen yang dimiliki oleh Satgas REDD selain SK Gub tentang pembentukan Komda REDD Jambi</w:t>
            </w:r>
          </w:p>
        </w:tc>
        <w:tc>
          <w:tcPr>
            <w:tcW w:w="113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Belum pernah ada LSM yang melakukan monitoring terhadap persiapan dan pelaksanaan REDD+ </w:t>
            </w:r>
            <w:r w:rsidRPr="00890C35">
              <w:rPr>
                <w:rFonts w:ascii="Times New Roman" w:eastAsia="Times New Roman" w:hAnsi="Times New Roman" w:cs="Times New Roman"/>
                <w:color w:val="000000"/>
                <w:sz w:val="20"/>
                <w:szCs w:val="20"/>
                <w:lang w:eastAsia="id-ID"/>
              </w:rPr>
              <w:br/>
              <w:t>§ Beberapa LSM memang terlibat dalam persiapan REDD+ diantaranya Warsi dan SSF</w:t>
            </w:r>
          </w:p>
        </w:tc>
        <w:tc>
          <w:tcPr>
            <w:tcW w:w="1382"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1</w:t>
            </w:r>
          </w:p>
        </w:tc>
      </w:tr>
      <w:tr w:rsidR="00890C35" w:rsidRPr="00890C35" w:rsidTr="00890C35">
        <w:trPr>
          <w:trHeight w:val="2925"/>
        </w:trPr>
        <w:tc>
          <w:tcPr>
            <w:tcW w:w="1139" w:type="dxa"/>
            <w:vMerge/>
            <w:tcBorders>
              <w:top w:val="nil"/>
              <w:left w:val="single" w:sz="4" w:space="0" w:color="auto"/>
              <w:bottom w:val="single" w:sz="4" w:space="0" w:color="000000"/>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4" w:type="dxa"/>
            <w:vMerge/>
            <w:tcBorders>
              <w:top w:val="nil"/>
              <w:left w:val="single" w:sz="4" w:space="0" w:color="auto"/>
              <w:bottom w:val="single" w:sz="4" w:space="0" w:color="000000"/>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28" w:type="dxa"/>
            <w:vMerge/>
            <w:tcBorders>
              <w:top w:val="nil"/>
              <w:left w:val="single" w:sz="4" w:space="0" w:color="auto"/>
              <w:bottom w:val="single" w:sz="4" w:space="0" w:color="000000"/>
              <w:right w:val="single" w:sz="4" w:space="0" w:color="auto"/>
            </w:tcBorders>
            <w:vAlign w:val="center"/>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3"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LSM</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24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Tidak ada dokumen tentang jumlah LSM yang melakuan monitoring persiapan REDD+ di Jambi</w:t>
            </w:r>
          </w:p>
        </w:tc>
        <w:tc>
          <w:tcPr>
            <w:tcW w:w="1134"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24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Ada hal yang salah menurut informan karena masyarakat memandang REDD identik dengan masuknya uang bagi mereka. Sementara bagaimana uang itu akan mereka terima belum dipahami oleh mereka. Kecenderungan yang perlu diantisipasi adalah money orientasi dari mereka </w:t>
            </w:r>
            <w:r w:rsidRPr="00890C35">
              <w:rPr>
                <w:rFonts w:ascii="Times New Roman" w:eastAsia="Times New Roman" w:hAnsi="Times New Roman" w:cs="Times New Roman"/>
                <w:color w:val="000000"/>
                <w:sz w:val="20"/>
                <w:szCs w:val="20"/>
                <w:lang w:eastAsia="id-ID"/>
              </w:rPr>
              <w:lastRenderedPageBreak/>
              <w:t xml:space="preserve">yang akan melemahkan capital sosial yang ada. Potensi konflik dapat terjadi antar mereka jika pemahaman mereka terhadap REDD tidak benar. </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lastRenderedPageBreak/>
              <w:t>1</w:t>
            </w:r>
          </w:p>
        </w:tc>
      </w:tr>
      <w:tr w:rsidR="00890C35" w:rsidRPr="00890C35" w:rsidTr="00890C35">
        <w:trPr>
          <w:trHeight w:val="255"/>
        </w:trPr>
        <w:tc>
          <w:tcPr>
            <w:tcW w:w="1139"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4" w:type="dxa"/>
            <w:tcBorders>
              <w:top w:val="nil"/>
              <w:left w:val="nil"/>
              <w:bottom w:val="nil"/>
              <w:right w:val="nil"/>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p>
        </w:tc>
        <w:tc>
          <w:tcPr>
            <w:tcW w:w="1328"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3" w:type="dxa"/>
            <w:tcBorders>
              <w:top w:val="nil"/>
              <w:left w:val="nil"/>
              <w:bottom w:val="nil"/>
              <w:right w:val="nil"/>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p>
        </w:tc>
        <w:tc>
          <w:tcPr>
            <w:tcW w:w="1470" w:type="dxa"/>
            <w:tcBorders>
              <w:top w:val="nil"/>
              <w:left w:val="nil"/>
              <w:bottom w:val="nil"/>
              <w:right w:val="nil"/>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p>
        </w:tc>
      </w:tr>
      <w:tr w:rsidR="00890C35" w:rsidRPr="00890C35" w:rsidTr="00890C35">
        <w:trPr>
          <w:trHeight w:val="525"/>
        </w:trPr>
        <w:tc>
          <w:tcPr>
            <w:tcW w:w="1139"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Indikator</w:t>
            </w:r>
          </w:p>
        </w:tc>
        <w:tc>
          <w:tcPr>
            <w:tcW w:w="1224"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1328"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7194" w:type="dxa"/>
            <w:gridSpan w:val="5"/>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 b. Tingkat pengetahuan aktivis LSM yang melakukan monitoring terhadap persiapan &amp; pelaksanaan REDD+</w:t>
            </w:r>
          </w:p>
        </w:tc>
      </w:tr>
      <w:tr w:rsidR="00890C35" w:rsidRPr="00890C35" w:rsidTr="00890C35">
        <w:trPr>
          <w:trHeight w:val="255"/>
        </w:trPr>
        <w:tc>
          <w:tcPr>
            <w:tcW w:w="2363" w:type="dxa"/>
            <w:gridSpan w:val="2"/>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Wawancara – Sumber informasi</w:t>
            </w:r>
          </w:p>
        </w:tc>
        <w:tc>
          <w:tcPr>
            <w:tcW w:w="1328"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2693" w:type="dxa"/>
            <w:gridSpan w:val="2"/>
            <w:tcBorders>
              <w:top w:val="nil"/>
              <w:left w:val="nil"/>
              <w:bottom w:val="nil"/>
              <w:right w:val="nil"/>
            </w:tcBorders>
            <w:shd w:val="clear" w:color="auto" w:fill="auto"/>
            <w:noWrap/>
            <w:hideMark/>
          </w:tcPr>
          <w:p w:rsidR="00890C35" w:rsidRPr="00890C35" w:rsidRDefault="00890C35" w:rsidP="00890C35">
            <w:pPr>
              <w:spacing w:after="24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 LSM (Pengurus)</w:t>
            </w:r>
          </w:p>
        </w:tc>
        <w:tc>
          <w:tcPr>
            <w:tcW w:w="1134"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1985"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p>
        </w:tc>
      </w:tr>
      <w:tr w:rsidR="00890C35" w:rsidRPr="00890C35" w:rsidTr="00890C35">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Kode</w:t>
            </w:r>
          </w:p>
        </w:tc>
        <w:tc>
          <w:tcPr>
            <w:tcW w:w="1224"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Panduan Analisis Dokumen</w:t>
            </w:r>
          </w:p>
        </w:tc>
        <w:tc>
          <w:tcPr>
            <w:tcW w:w="1328"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Pertanyaan Wawancara</w:t>
            </w:r>
          </w:p>
        </w:tc>
        <w:tc>
          <w:tcPr>
            <w:tcW w:w="1223"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Sumber Data</w:t>
            </w:r>
          </w:p>
        </w:tc>
        <w:tc>
          <w:tcPr>
            <w:tcW w:w="1470"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Uraian Dokumen</w:t>
            </w:r>
          </w:p>
        </w:tc>
        <w:tc>
          <w:tcPr>
            <w:tcW w:w="1134"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Kategori Data Dokumen</w:t>
            </w:r>
          </w:p>
        </w:tc>
        <w:tc>
          <w:tcPr>
            <w:tcW w:w="1985"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Kategori Data Wawancara</w:t>
            </w:r>
          </w:p>
        </w:tc>
      </w:tr>
      <w:tr w:rsidR="00890C35" w:rsidRPr="00890C35" w:rsidTr="00890C35">
        <w:trPr>
          <w:trHeight w:val="1020"/>
        </w:trPr>
        <w:tc>
          <w:tcPr>
            <w:tcW w:w="1139" w:type="dxa"/>
            <w:tcBorders>
              <w:top w:val="nil"/>
              <w:left w:val="single" w:sz="4" w:space="0" w:color="auto"/>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CVIb1</w:t>
            </w:r>
          </w:p>
        </w:tc>
        <w:tc>
          <w:tcPr>
            <w:tcW w:w="122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Keikutsertaan dalam pelatihan</w:t>
            </w:r>
          </w:p>
        </w:tc>
        <w:tc>
          <w:tcPr>
            <w:tcW w:w="1328"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Apakah aktivis LSM memiliki bukti keikutsertaan dalam pelatihan?</w:t>
            </w:r>
          </w:p>
        </w:tc>
        <w:tc>
          <w:tcPr>
            <w:tcW w:w="1223"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LSM</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Bukti keikutsertaan pelatihan (training, workshop, kursus, studi lanjut), kliping media </w:t>
            </w:r>
          </w:p>
        </w:tc>
        <w:tc>
          <w:tcPr>
            <w:tcW w:w="1134"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Belum ada pelatiha yang diselenggarakan untuk persiapan REDD di Jambi </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r>
      <w:tr w:rsidR="00890C35" w:rsidRPr="00890C35" w:rsidTr="00890C35">
        <w:trPr>
          <w:trHeight w:val="1275"/>
        </w:trPr>
        <w:tc>
          <w:tcPr>
            <w:tcW w:w="1139" w:type="dxa"/>
            <w:tcBorders>
              <w:top w:val="nil"/>
              <w:left w:val="single" w:sz="4" w:space="0" w:color="auto"/>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CVIb2</w:t>
            </w:r>
          </w:p>
        </w:tc>
        <w:tc>
          <w:tcPr>
            <w:tcW w:w="122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Pemahaman mengenai REDD+</w:t>
            </w:r>
          </w:p>
        </w:tc>
        <w:tc>
          <w:tcPr>
            <w:tcW w:w="1328"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Apakah pemahaman aktivis LSM mengenai REDD+ sudah memadai?</w:t>
            </w:r>
          </w:p>
        </w:tc>
        <w:tc>
          <w:tcPr>
            <w:tcW w:w="1223"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LSM</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Bukti keikutsertaan pelatihan (training, workshop, kursus, studi lanjut), kliping media </w:t>
            </w:r>
          </w:p>
        </w:tc>
        <w:tc>
          <w:tcPr>
            <w:tcW w:w="1134"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Secara umum masih kurang memadai pemahaman aktivis LSM di Jambi mengenai REDD+. Baik pemahaman tersebut terkait dengan prinsip, prosedur, kelembagaan maupun strategi monitoringnya</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2</w:t>
            </w:r>
          </w:p>
        </w:tc>
      </w:tr>
      <w:tr w:rsidR="00890C35" w:rsidRPr="00890C35" w:rsidTr="00890C35">
        <w:trPr>
          <w:trHeight w:val="1275"/>
        </w:trPr>
        <w:tc>
          <w:tcPr>
            <w:tcW w:w="1139" w:type="dxa"/>
            <w:tcBorders>
              <w:top w:val="nil"/>
              <w:left w:val="single" w:sz="4" w:space="0" w:color="auto"/>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CVIb3</w:t>
            </w:r>
          </w:p>
        </w:tc>
        <w:tc>
          <w:tcPr>
            <w:tcW w:w="122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Pemahaman terhadap prinsip &amp; prosedur</w:t>
            </w:r>
          </w:p>
        </w:tc>
        <w:tc>
          <w:tcPr>
            <w:tcW w:w="1328"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Apakah pemahaman aktivis LSM terhadap prinsip &amp; prosedur sudah memadai?</w:t>
            </w:r>
          </w:p>
        </w:tc>
        <w:tc>
          <w:tcPr>
            <w:tcW w:w="1223"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LSM</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Bukti keikutsertaan pelatihan (training, workshop, kursus, studi lanjut), kliping media </w:t>
            </w:r>
          </w:p>
        </w:tc>
        <w:tc>
          <w:tcPr>
            <w:tcW w:w="1134"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Secara umum masih kurang memadai pemahaman aktivis LSM di Jambi mengenai REDD+. Baik pemahaman tersebut terkait dengan prinsip, prosedur, kelembagaan maupun strategi monitoringnya</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2</w:t>
            </w:r>
          </w:p>
        </w:tc>
      </w:tr>
      <w:tr w:rsidR="00890C35" w:rsidRPr="00890C35" w:rsidTr="00890C35">
        <w:trPr>
          <w:trHeight w:val="1275"/>
        </w:trPr>
        <w:tc>
          <w:tcPr>
            <w:tcW w:w="1139" w:type="dxa"/>
            <w:tcBorders>
              <w:top w:val="nil"/>
              <w:left w:val="single" w:sz="4" w:space="0" w:color="auto"/>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CVIb4</w:t>
            </w:r>
          </w:p>
        </w:tc>
        <w:tc>
          <w:tcPr>
            <w:tcW w:w="122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Strategi pelaksanaan monitoring</w:t>
            </w:r>
          </w:p>
        </w:tc>
        <w:tc>
          <w:tcPr>
            <w:tcW w:w="1328"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Apakah strategi pelaksanaan moni-toring sudah memadai?</w:t>
            </w:r>
          </w:p>
        </w:tc>
        <w:tc>
          <w:tcPr>
            <w:tcW w:w="1223"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LSM</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tidak ada dokumen Bukti keikutsertaan pelatihan (training, workshop, kursus, studi lanjut), kliping </w:t>
            </w:r>
            <w:r w:rsidRPr="00890C35">
              <w:rPr>
                <w:rFonts w:ascii="Times New Roman" w:eastAsia="Times New Roman" w:hAnsi="Times New Roman" w:cs="Times New Roman"/>
                <w:color w:val="000000"/>
                <w:sz w:val="20"/>
                <w:szCs w:val="20"/>
                <w:lang w:eastAsia="id-ID"/>
              </w:rPr>
              <w:lastRenderedPageBreak/>
              <w:t xml:space="preserve">media </w:t>
            </w:r>
          </w:p>
        </w:tc>
        <w:tc>
          <w:tcPr>
            <w:tcW w:w="1134"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lastRenderedPageBreak/>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 Secara umum masih kurang memadai pemahaman aktivis LSM di Jambi mengenai REDD+. Baik pemahaman tersebut terkait dengan prinsip, </w:t>
            </w:r>
            <w:r w:rsidRPr="00890C35">
              <w:rPr>
                <w:rFonts w:ascii="Times New Roman" w:eastAsia="Times New Roman" w:hAnsi="Times New Roman" w:cs="Times New Roman"/>
                <w:color w:val="000000"/>
                <w:sz w:val="20"/>
                <w:szCs w:val="20"/>
                <w:lang w:eastAsia="id-ID"/>
              </w:rPr>
              <w:lastRenderedPageBreak/>
              <w:t>prosedur, kelembagaan maupun strategi monitoringnya</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lastRenderedPageBreak/>
              <w:t>4</w:t>
            </w:r>
          </w:p>
        </w:tc>
      </w:tr>
      <w:tr w:rsidR="00890C35" w:rsidRPr="00890C35" w:rsidTr="00890C35">
        <w:trPr>
          <w:trHeight w:val="255"/>
        </w:trPr>
        <w:tc>
          <w:tcPr>
            <w:tcW w:w="1139"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4" w:type="dxa"/>
            <w:tcBorders>
              <w:top w:val="nil"/>
              <w:left w:val="nil"/>
              <w:bottom w:val="nil"/>
              <w:right w:val="nil"/>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p>
        </w:tc>
        <w:tc>
          <w:tcPr>
            <w:tcW w:w="1328"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223" w:type="dxa"/>
            <w:tcBorders>
              <w:top w:val="nil"/>
              <w:left w:val="nil"/>
              <w:bottom w:val="nil"/>
              <w:right w:val="nil"/>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p>
        </w:tc>
        <w:tc>
          <w:tcPr>
            <w:tcW w:w="1470" w:type="dxa"/>
            <w:tcBorders>
              <w:top w:val="nil"/>
              <w:left w:val="nil"/>
              <w:bottom w:val="nil"/>
              <w:right w:val="nil"/>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p>
        </w:tc>
      </w:tr>
      <w:tr w:rsidR="00890C35" w:rsidRPr="00890C35" w:rsidTr="00890C35">
        <w:trPr>
          <w:trHeight w:val="255"/>
        </w:trPr>
        <w:tc>
          <w:tcPr>
            <w:tcW w:w="1139"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Indikator</w:t>
            </w:r>
          </w:p>
        </w:tc>
        <w:tc>
          <w:tcPr>
            <w:tcW w:w="1224"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1328"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p>
        </w:tc>
        <w:tc>
          <w:tcPr>
            <w:tcW w:w="5812" w:type="dxa"/>
            <w:gridSpan w:val="4"/>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 c. Jumlah media cetak yang secara teratur memberitakan persiapan atau pelaksanaan REDD+</w:t>
            </w:r>
          </w:p>
        </w:tc>
        <w:tc>
          <w:tcPr>
            <w:tcW w:w="1382" w:type="dxa"/>
            <w:tcBorders>
              <w:top w:val="nil"/>
              <w:left w:val="nil"/>
              <w:bottom w:val="nil"/>
              <w:right w:val="nil"/>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p>
        </w:tc>
      </w:tr>
      <w:tr w:rsidR="00890C35" w:rsidRPr="00890C35" w:rsidTr="00890C35">
        <w:trPr>
          <w:trHeight w:val="255"/>
        </w:trPr>
        <w:tc>
          <w:tcPr>
            <w:tcW w:w="2363" w:type="dxa"/>
            <w:gridSpan w:val="2"/>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Sumber Data</w:t>
            </w:r>
          </w:p>
        </w:tc>
        <w:tc>
          <w:tcPr>
            <w:tcW w:w="1328"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2693" w:type="dxa"/>
            <w:gridSpan w:val="2"/>
            <w:tcBorders>
              <w:top w:val="nil"/>
              <w:left w:val="nil"/>
              <w:bottom w:val="nil"/>
              <w:right w:val="nil"/>
            </w:tcBorders>
            <w:shd w:val="clear" w:color="auto" w:fill="auto"/>
            <w:noWrap/>
            <w:hideMark/>
          </w:tcPr>
          <w:p w:rsidR="00890C35" w:rsidRPr="00890C35" w:rsidRDefault="00890C35" w:rsidP="00890C35">
            <w:pPr>
              <w:spacing w:after="240" w:line="240" w:lineRule="auto"/>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 Artikel/kolom dalam Media Cetak</w:t>
            </w:r>
          </w:p>
        </w:tc>
        <w:tc>
          <w:tcPr>
            <w:tcW w:w="1134"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1985" w:type="dxa"/>
            <w:tcBorders>
              <w:top w:val="nil"/>
              <w:left w:val="nil"/>
              <w:bottom w:val="nil"/>
              <w:right w:val="nil"/>
            </w:tcBorders>
            <w:shd w:val="clear" w:color="auto" w:fill="auto"/>
            <w:noWrap/>
            <w:hideMark/>
          </w:tcPr>
          <w:p w:rsidR="00890C35" w:rsidRPr="00890C35" w:rsidRDefault="00890C35" w:rsidP="00890C35">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p>
        </w:tc>
      </w:tr>
      <w:tr w:rsidR="00890C35" w:rsidRPr="00890C35" w:rsidTr="00890C35">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Kode</w:t>
            </w:r>
          </w:p>
        </w:tc>
        <w:tc>
          <w:tcPr>
            <w:tcW w:w="1224"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Panduan Analisis Dokumen</w:t>
            </w:r>
          </w:p>
        </w:tc>
        <w:tc>
          <w:tcPr>
            <w:tcW w:w="1328"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Pertanyaan Wawancara</w:t>
            </w:r>
          </w:p>
        </w:tc>
        <w:tc>
          <w:tcPr>
            <w:tcW w:w="1223"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Sumber Data</w:t>
            </w:r>
          </w:p>
        </w:tc>
        <w:tc>
          <w:tcPr>
            <w:tcW w:w="1470"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Uraian Dokumen</w:t>
            </w:r>
          </w:p>
        </w:tc>
        <w:tc>
          <w:tcPr>
            <w:tcW w:w="1134"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Kategori Data Dokumen</w:t>
            </w:r>
          </w:p>
        </w:tc>
        <w:tc>
          <w:tcPr>
            <w:tcW w:w="1985"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b/>
                <w:bCs/>
                <w:color w:val="000000"/>
                <w:sz w:val="20"/>
                <w:szCs w:val="20"/>
                <w:lang w:eastAsia="id-ID"/>
              </w:rPr>
            </w:pPr>
            <w:r w:rsidRPr="00890C35">
              <w:rPr>
                <w:rFonts w:ascii="Times New Roman" w:eastAsia="Times New Roman" w:hAnsi="Times New Roman" w:cs="Times New Roman"/>
                <w:b/>
                <w:bCs/>
                <w:color w:val="000000"/>
                <w:sz w:val="20"/>
                <w:szCs w:val="20"/>
                <w:lang w:eastAsia="id-ID"/>
              </w:rPr>
              <w:t>Kategori Data Wawancara</w:t>
            </w:r>
          </w:p>
        </w:tc>
      </w:tr>
      <w:tr w:rsidR="00890C35" w:rsidRPr="00890C35" w:rsidTr="00890C35">
        <w:trPr>
          <w:trHeight w:val="1275"/>
        </w:trPr>
        <w:tc>
          <w:tcPr>
            <w:tcW w:w="1139" w:type="dxa"/>
            <w:tcBorders>
              <w:top w:val="nil"/>
              <w:left w:val="single" w:sz="4" w:space="0" w:color="auto"/>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CVIc1</w:t>
            </w:r>
          </w:p>
        </w:tc>
        <w:tc>
          <w:tcPr>
            <w:tcW w:w="122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xml:space="preserve">Cakupan berita mengenai persiapan atau pelaksanaan REDD+ </w:t>
            </w:r>
          </w:p>
        </w:tc>
        <w:tc>
          <w:tcPr>
            <w:tcW w:w="1328"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Apakah cakupan berita mengenai persiapan atau pelaksanaan REDD+ sudah memadai?</w:t>
            </w:r>
          </w:p>
        </w:tc>
        <w:tc>
          <w:tcPr>
            <w:tcW w:w="1223"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Jurnalis</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Tidak ada dokumen berupa artikel/kolom yang mengangkat tema tentang REDD di Jambi</w:t>
            </w:r>
          </w:p>
        </w:tc>
        <w:tc>
          <w:tcPr>
            <w:tcW w:w="113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Hingga saat ini pemberitaan terkait dengan REDD belum cukup banyak</w:t>
            </w:r>
            <w:r w:rsidRPr="00890C35">
              <w:rPr>
                <w:rFonts w:ascii="Times New Roman" w:eastAsia="Times New Roman" w:hAnsi="Times New Roman" w:cs="Times New Roman"/>
                <w:color w:val="000000"/>
                <w:sz w:val="20"/>
                <w:szCs w:val="20"/>
                <w:lang w:eastAsia="id-ID"/>
              </w:rPr>
              <w:br/>
              <w:t>§ Bahkan keberadaan Komda REDD Jambi juga belum diketahui oleh media</w:t>
            </w:r>
            <w:r w:rsidRPr="00890C35">
              <w:rPr>
                <w:rFonts w:ascii="Times New Roman" w:eastAsia="Times New Roman" w:hAnsi="Times New Roman" w:cs="Times New Roman"/>
                <w:color w:val="000000"/>
                <w:sz w:val="20"/>
                <w:szCs w:val="20"/>
                <w:lang w:eastAsia="id-ID"/>
              </w:rPr>
              <w:br/>
              <w:t xml:space="preserve"> </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2</w:t>
            </w:r>
          </w:p>
        </w:tc>
      </w:tr>
      <w:tr w:rsidR="00890C35" w:rsidRPr="00890C35" w:rsidTr="00890C35">
        <w:trPr>
          <w:trHeight w:val="1530"/>
        </w:trPr>
        <w:tc>
          <w:tcPr>
            <w:tcW w:w="1139" w:type="dxa"/>
            <w:tcBorders>
              <w:top w:val="nil"/>
              <w:left w:val="single" w:sz="4" w:space="0" w:color="auto"/>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CVIc2</w:t>
            </w:r>
          </w:p>
        </w:tc>
        <w:tc>
          <w:tcPr>
            <w:tcW w:w="122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Kepastian hak dan akses bagi masyarakat adat/lokal dalam persiapan atau pelaksanaan REDD+</w:t>
            </w:r>
          </w:p>
        </w:tc>
        <w:tc>
          <w:tcPr>
            <w:tcW w:w="1328"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Apakah pemberitaan mengenai kepastian hak dan akses bagi masya-rakat adat/lokal dalam persiapan atau pelaksanaan REDD+ sudah memadai?</w:t>
            </w:r>
          </w:p>
        </w:tc>
        <w:tc>
          <w:tcPr>
            <w:tcW w:w="1223"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Jurnalis</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Tidak ada dokumen berupa artikel/kolom yang mengangkat tema tentang REDD di Jambi</w:t>
            </w:r>
          </w:p>
        </w:tc>
        <w:tc>
          <w:tcPr>
            <w:tcW w:w="113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Pemberitaan media massa masih terbatas pada informasi konflik atas lahan, isu pencemaran sungai batanghari</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2</w:t>
            </w:r>
          </w:p>
        </w:tc>
      </w:tr>
      <w:tr w:rsidR="00890C35" w:rsidRPr="00890C35" w:rsidTr="00890C35">
        <w:trPr>
          <w:trHeight w:val="1275"/>
        </w:trPr>
        <w:tc>
          <w:tcPr>
            <w:tcW w:w="1139" w:type="dxa"/>
            <w:tcBorders>
              <w:top w:val="nil"/>
              <w:left w:val="single" w:sz="4" w:space="0" w:color="auto"/>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CVIc3</w:t>
            </w:r>
          </w:p>
        </w:tc>
        <w:tc>
          <w:tcPr>
            <w:tcW w:w="122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Posisi berita (letak halaman pemberitaan)</w:t>
            </w:r>
          </w:p>
        </w:tc>
        <w:tc>
          <w:tcPr>
            <w:tcW w:w="1328"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Apakah posisi berita (letak halaman pemberitaan) sudah strategis?</w:t>
            </w:r>
          </w:p>
        </w:tc>
        <w:tc>
          <w:tcPr>
            <w:tcW w:w="1223"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Jurnalis</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Tidak ada dokumen berupa artikel/kolom yang mengangkat tema tentang REDD di Jambi</w:t>
            </w:r>
          </w:p>
        </w:tc>
        <w:tc>
          <w:tcPr>
            <w:tcW w:w="113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Sampai saat ini pemberitaan tentang lingkungan dan kehutanan masih terletak dihalaman ‘dalam’</w:t>
            </w:r>
            <w:r w:rsidRPr="00890C35">
              <w:rPr>
                <w:rFonts w:ascii="Times New Roman" w:eastAsia="Times New Roman" w:hAnsi="Times New Roman" w:cs="Times New Roman"/>
                <w:color w:val="000000"/>
                <w:sz w:val="20"/>
                <w:szCs w:val="20"/>
                <w:lang w:eastAsia="id-ID"/>
              </w:rPr>
              <w:br/>
              <w:t>§ Belum pernah menjadi berita utama</w:t>
            </w:r>
          </w:p>
        </w:tc>
        <w:tc>
          <w:tcPr>
            <w:tcW w:w="1382"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2</w:t>
            </w:r>
          </w:p>
        </w:tc>
      </w:tr>
      <w:tr w:rsidR="00890C35" w:rsidRPr="00890C35" w:rsidTr="00890C35">
        <w:trPr>
          <w:trHeight w:val="1020"/>
        </w:trPr>
        <w:tc>
          <w:tcPr>
            <w:tcW w:w="1139" w:type="dxa"/>
            <w:tcBorders>
              <w:top w:val="nil"/>
              <w:left w:val="single" w:sz="4" w:space="0" w:color="auto"/>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CVIc4</w:t>
            </w:r>
          </w:p>
        </w:tc>
        <w:tc>
          <w:tcPr>
            <w:tcW w:w="1224"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Posisi media dalam pemberitaan</w:t>
            </w:r>
          </w:p>
        </w:tc>
        <w:tc>
          <w:tcPr>
            <w:tcW w:w="1328"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Apakah posisi media dalam pemberi-taan mendukung persiapan atau pelaksanaan REDD+?</w:t>
            </w:r>
          </w:p>
        </w:tc>
        <w:tc>
          <w:tcPr>
            <w:tcW w:w="1223"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Jurnalis</w:t>
            </w:r>
          </w:p>
        </w:tc>
        <w:tc>
          <w:tcPr>
            <w:tcW w:w="1470" w:type="dxa"/>
            <w:tcBorders>
              <w:top w:val="nil"/>
              <w:left w:val="nil"/>
              <w:bottom w:val="single" w:sz="4" w:space="0" w:color="auto"/>
              <w:right w:val="single" w:sz="4" w:space="0" w:color="auto"/>
            </w:tcBorders>
            <w:shd w:val="clear" w:color="auto" w:fill="auto"/>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Tidak ada dokumen berupa artikel/kolom yang mengangkat tema tentang REDD di Jambi</w:t>
            </w:r>
          </w:p>
        </w:tc>
        <w:tc>
          <w:tcPr>
            <w:tcW w:w="1134" w:type="dxa"/>
            <w:tcBorders>
              <w:top w:val="nil"/>
              <w:left w:val="nil"/>
              <w:bottom w:val="single" w:sz="4" w:space="0" w:color="auto"/>
              <w:right w:val="single" w:sz="4" w:space="0" w:color="auto"/>
            </w:tcBorders>
            <w:shd w:val="clear" w:color="auto" w:fill="auto"/>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c>
          <w:tcPr>
            <w:tcW w:w="1985" w:type="dxa"/>
            <w:tcBorders>
              <w:top w:val="nil"/>
              <w:left w:val="nil"/>
              <w:bottom w:val="single" w:sz="4" w:space="0" w:color="auto"/>
              <w:right w:val="single" w:sz="4" w:space="0" w:color="auto"/>
            </w:tcBorders>
            <w:shd w:val="clear" w:color="000000" w:fill="FFFFFF"/>
            <w:hideMark/>
          </w:tcPr>
          <w:p w:rsidR="00890C35" w:rsidRPr="00890C35" w:rsidRDefault="00890C35" w:rsidP="00890C35">
            <w:pPr>
              <w:spacing w:after="0" w:line="240" w:lineRule="auto"/>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 Banyak informasi terkait persiapan REDD yang masih banyak belum di ketahui oleh media. Bahkan keberadaan Komda REDD Jambi juga belum diketahui oleh media</w:t>
            </w:r>
          </w:p>
        </w:tc>
        <w:tc>
          <w:tcPr>
            <w:tcW w:w="1382" w:type="dxa"/>
            <w:tcBorders>
              <w:top w:val="nil"/>
              <w:left w:val="nil"/>
              <w:bottom w:val="single" w:sz="4" w:space="0" w:color="auto"/>
              <w:right w:val="single" w:sz="4" w:space="0" w:color="auto"/>
            </w:tcBorders>
            <w:shd w:val="clear" w:color="000000" w:fill="FFFFFF"/>
            <w:noWrap/>
            <w:hideMark/>
          </w:tcPr>
          <w:p w:rsidR="00890C35" w:rsidRPr="00890C35" w:rsidRDefault="00890C35" w:rsidP="00890C35">
            <w:pPr>
              <w:spacing w:after="0" w:line="240" w:lineRule="auto"/>
              <w:jc w:val="center"/>
              <w:rPr>
                <w:rFonts w:ascii="Times New Roman" w:eastAsia="Times New Roman" w:hAnsi="Times New Roman" w:cs="Times New Roman"/>
                <w:color w:val="000000"/>
                <w:sz w:val="20"/>
                <w:szCs w:val="20"/>
                <w:lang w:eastAsia="id-ID"/>
              </w:rPr>
            </w:pPr>
            <w:r w:rsidRPr="00890C35">
              <w:rPr>
                <w:rFonts w:ascii="Times New Roman" w:eastAsia="Times New Roman" w:hAnsi="Times New Roman" w:cs="Times New Roman"/>
                <w:color w:val="000000"/>
                <w:sz w:val="20"/>
                <w:szCs w:val="20"/>
                <w:lang w:eastAsia="id-ID"/>
              </w:rPr>
              <w:t>1</w:t>
            </w:r>
          </w:p>
        </w:tc>
      </w:tr>
    </w:tbl>
    <w:p w:rsidR="00890C35" w:rsidRDefault="00890C35"/>
    <w:sectPr w:rsidR="00890C35"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6067C"/>
    <w:rsid w:val="00265D91"/>
    <w:rsid w:val="004165D1"/>
    <w:rsid w:val="004570C7"/>
    <w:rsid w:val="005D2D3D"/>
    <w:rsid w:val="006E5970"/>
    <w:rsid w:val="00890C35"/>
    <w:rsid w:val="009D3531"/>
    <w:rsid w:val="009F3E98"/>
    <w:rsid w:val="00A91768"/>
    <w:rsid w:val="00BB5203"/>
    <w:rsid w:val="00D74DB4"/>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s>
</file>

<file path=word/webSettings.xml><?xml version="1.0" encoding="utf-8"?>
<w:webSettings xmlns:r="http://schemas.openxmlformats.org/officeDocument/2006/relationships" xmlns:w="http://schemas.openxmlformats.org/wordprocessingml/2006/main">
  <w:divs>
    <w:div w:id="179897025">
      <w:bodyDiv w:val="1"/>
      <w:marLeft w:val="0"/>
      <w:marRight w:val="0"/>
      <w:marTop w:val="0"/>
      <w:marBottom w:val="0"/>
      <w:divBdr>
        <w:top w:val="none" w:sz="0" w:space="0" w:color="auto"/>
        <w:left w:val="none" w:sz="0" w:space="0" w:color="auto"/>
        <w:bottom w:val="none" w:sz="0" w:space="0" w:color="auto"/>
        <w:right w:val="none" w:sz="0" w:space="0" w:color="auto"/>
      </w:divBdr>
    </w:div>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534124412">
      <w:bodyDiv w:val="1"/>
      <w:marLeft w:val="0"/>
      <w:marRight w:val="0"/>
      <w:marTop w:val="0"/>
      <w:marBottom w:val="0"/>
      <w:divBdr>
        <w:top w:val="none" w:sz="0" w:space="0" w:color="auto"/>
        <w:left w:val="none" w:sz="0" w:space="0" w:color="auto"/>
        <w:bottom w:val="none" w:sz="0" w:space="0" w:color="auto"/>
        <w:right w:val="none" w:sz="0" w:space="0" w:color="auto"/>
      </w:divBdr>
    </w:div>
    <w:div w:id="1396466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22</Pages>
  <Words>5836</Words>
  <Characters>33270</Characters>
  <Application>Microsoft Office Word</Application>
  <DocSecurity>0</DocSecurity>
  <Lines>277</Lines>
  <Paragraphs>78</Paragraphs>
  <ScaleCrop>false</ScaleCrop>
  <Company/>
  <LinksUpToDate>false</LinksUpToDate>
  <CharactersWithSpaces>39028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4</cp:revision>
  <dcterms:created xsi:type="dcterms:W3CDTF">2012-10-16T01:42:00Z</dcterms:created>
  <dcterms:modified xsi:type="dcterms:W3CDTF">2012-10-16T10:23:00Z</dcterms:modified>
</cp:coreProperties>
</file>